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ABC9" w14:textId="0E9FB958" w:rsidR="00D11454" w:rsidRDefault="00D11454" w:rsidP="00D11454">
      <w:pPr>
        <w:pStyle w:val="Ttulo10"/>
        <w:keepNext/>
        <w:keepLines/>
        <w:shd w:val="clear" w:color="auto" w:fill="auto"/>
        <w:spacing w:line="840" w:lineRule="exact"/>
        <w:rPr>
          <w:rStyle w:val="Ttulo11"/>
        </w:rPr>
      </w:pPr>
      <w:bookmarkStart w:id="0" w:name="bookmark0"/>
      <w:r>
        <w:rPr>
          <w:rStyle w:val="Ttulo11"/>
          <w:noProof/>
        </w:rPr>
        <w:drawing>
          <wp:inline distT="0" distB="0" distL="0" distR="0" wp14:anchorId="0AEEC16B" wp14:editId="3432742D">
            <wp:extent cx="420370" cy="335280"/>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370" cy="335280"/>
                    </a:xfrm>
                    <a:prstGeom prst="rect">
                      <a:avLst/>
                    </a:prstGeom>
                    <a:noFill/>
                  </pic:spPr>
                </pic:pic>
              </a:graphicData>
            </a:graphic>
          </wp:inline>
        </w:drawing>
      </w:r>
    </w:p>
    <w:p w14:paraId="4A8BC6D3" w14:textId="7288BD6B" w:rsidR="008928D7" w:rsidRDefault="001C094E" w:rsidP="0006292B">
      <w:pPr>
        <w:pStyle w:val="Ttulo10"/>
        <w:keepNext/>
        <w:keepLines/>
        <w:shd w:val="clear" w:color="auto" w:fill="auto"/>
        <w:spacing w:line="840" w:lineRule="exact"/>
      </w:pPr>
      <w:r>
        <w:rPr>
          <w:rStyle w:val="Ttulo11"/>
        </w:rPr>
        <w:t>Andesco</w:t>
      </w:r>
      <w:bookmarkEnd w:id="0"/>
    </w:p>
    <w:p w14:paraId="15CA2974" w14:textId="77777777" w:rsidR="0006292B" w:rsidRDefault="001C094E" w:rsidP="0006292B">
      <w:pPr>
        <w:pStyle w:val="Cuerpodeltexto30"/>
        <w:shd w:val="clear" w:color="auto" w:fill="auto"/>
        <w:jc w:val="center"/>
        <w:rPr>
          <w:rStyle w:val="Cuerpodeltexto31"/>
        </w:rPr>
      </w:pPr>
      <w:r>
        <w:rPr>
          <w:rStyle w:val="Cuerpodeltexto31"/>
        </w:rPr>
        <w:t>ASOCIACIÓN NACIONAL DE EMPRESAS DE</w:t>
      </w:r>
    </w:p>
    <w:p w14:paraId="6F57581A" w14:textId="31576EBA" w:rsidR="008928D7" w:rsidRDefault="001C094E" w:rsidP="0006292B">
      <w:pPr>
        <w:pStyle w:val="Cuerpodeltexto30"/>
        <w:shd w:val="clear" w:color="auto" w:fill="auto"/>
        <w:jc w:val="center"/>
        <w:rPr>
          <w:rStyle w:val="Cuerpodeltexto31"/>
        </w:rPr>
      </w:pPr>
      <w:r>
        <w:rPr>
          <w:rStyle w:val="Cuerpodeltexto31"/>
        </w:rPr>
        <w:t>SERVICIOS PÚBLICOS Y COMUNICACIONES</w:t>
      </w:r>
    </w:p>
    <w:p w14:paraId="023F98A3" w14:textId="5CCF4821" w:rsidR="00B22C12" w:rsidRDefault="00B22C12" w:rsidP="0006292B">
      <w:pPr>
        <w:pStyle w:val="Cuerpodeltexto30"/>
        <w:shd w:val="clear" w:color="auto" w:fill="auto"/>
        <w:jc w:val="center"/>
        <w:rPr>
          <w:rStyle w:val="Cuerpodeltexto31"/>
        </w:rPr>
      </w:pPr>
    </w:p>
    <w:p w14:paraId="170F0C8F" w14:textId="5E81FE16" w:rsidR="00B22C12" w:rsidRDefault="00B22C12" w:rsidP="0006292B">
      <w:pPr>
        <w:pStyle w:val="Cuerpodeltexto30"/>
        <w:shd w:val="clear" w:color="auto" w:fill="auto"/>
        <w:jc w:val="center"/>
        <w:rPr>
          <w:rStyle w:val="Cuerpodeltexto31"/>
        </w:rPr>
      </w:pPr>
    </w:p>
    <w:p w14:paraId="3BFD78CB" w14:textId="77777777" w:rsidR="00B22C12" w:rsidRDefault="00B22C12" w:rsidP="0006292B">
      <w:pPr>
        <w:pStyle w:val="Cuerpodeltexto30"/>
        <w:shd w:val="clear" w:color="auto" w:fill="auto"/>
        <w:jc w:val="center"/>
      </w:pPr>
    </w:p>
    <w:p w14:paraId="52880487" w14:textId="77777777" w:rsidR="0006292B" w:rsidRPr="009A13CF" w:rsidRDefault="001C094E" w:rsidP="0006292B">
      <w:pPr>
        <w:pStyle w:val="Ttulo50"/>
        <w:keepNext/>
        <w:keepLines/>
        <w:shd w:val="clear" w:color="auto" w:fill="auto"/>
        <w:ind w:firstLine="0"/>
        <w:rPr>
          <w:sz w:val="22"/>
          <w:szCs w:val="22"/>
        </w:rPr>
      </w:pPr>
      <w:bookmarkStart w:id="1" w:name="bookmark1"/>
      <w:r w:rsidRPr="009A13CF">
        <w:rPr>
          <w:sz w:val="22"/>
          <w:szCs w:val="22"/>
        </w:rPr>
        <w:t>PROTOCOLO SEGURIDAD FRENTE A EMERGENCIA POR COVID-19</w:t>
      </w:r>
    </w:p>
    <w:p w14:paraId="04DBDA48" w14:textId="157FF1D8" w:rsidR="008928D7" w:rsidRPr="009A13CF" w:rsidRDefault="001C094E" w:rsidP="0006292B">
      <w:pPr>
        <w:pStyle w:val="Ttulo50"/>
        <w:keepNext/>
        <w:keepLines/>
        <w:shd w:val="clear" w:color="auto" w:fill="auto"/>
        <w:ind w:firstLine="0"/>
        <w:rPr>
          <w:sz w:val="22"/>
          <w:szCs w:val="22"/>
        </w:rPr>
      </w:pPr>
      <w:r w:rsidRPr="009A13CF">
        <w:rPr>
          <w:sz w:val="22"/>
          <w:szCs w:val="22"/>
        </w:rPr>
        <w:t>Acueducto, alcantarillado y aseo</w:t>
      </w:r>
      <w:bookmarkEnd w:id="1"/>
    </w:p>
    <w:p w14:paraId="686D956D" w14:textId="77777777" w:rsidR="00B22C12" w:rsidRDefault="00B22C12" w:rsidP="0006292B">
      <w:pPr>
        <w:pStyle w:val="Ttulo50"/>
        <w:keepNext/>
        <w:keepLines/>
        <w:shd w:val="clear" w:color="auto" w:fill="auto"/>
        <w:ind w:firstLine="0"/>
      </w:pPr>
    </w:p>
    <w:p w14:paraId="0151A0F3" w14:textId="38D4BD2D" w:rsidR="008928D7" w:rsidRPr="00D11454" w:rsidRDefault="001C094E" w:rsidP="00B22C12">
      <w:pPr>
        <w:pStyle w:val="Cuerpodeltexto20"/>
        <w:shd w:val="clear" w:color="auto" w:fill="auto"/>
        <w:ind w:firstLine="0"/>
        <w:rPr>
          <w:sz w:val="24"/>
          <w:szCs w:val="24"/>
        </w:rPr>
      </w:pPr>
      <w:r w:rsidRPr="00D11454">
        <w:rPr>
          <w:sz w:val="24"/>
          <w:szCs w:val="24"/>
        </w:rPr>
        <w:t>A continuación, se presentan algunas de las medidas adoptadas por las empresas de acueducto, alcantarillado y aseo para disminuir el riesgo de contagio y propagación del COVID-19. El objetivo de este documento es que las empresas puedan identificar estas buenas prácticas y aplicar las que</w:t>
      </w:r>
      <w:r w:rsidR="0006292B" w:rsidRPr="00D11454">
        <w:rPr>
          <w:sz w:val="24"/>
          <w:szCs w:val="24"/>
        </w:rPr>
        <w:t xml:space="preserve"> </w:t>
      </w:r>
      <w:r w:rsidRPr="00D11454">
        <w:rPr>
          <w:sz w:val="24"/>
          <w:szCs w:val="24"/>
        </w:rPr>
        <w:t>consideren de utilidad.</w:t>
      </w:r>
    </w:p>
    <w:p w14:paraId="546A4695" w14:textId="77777777" w:rsidR="0006292B" w:rsidRPr="00D11454" w:rsidRDefault="0006292B" w:rsidP="00B22C12">
      <w:pPr>
        <w:pStyle w:val="Cuerpodeltexto20"/>
        <w:shd w:val="clear" w:color="auto" w:fill="auto"/>
        <w:ind w:firstLine="0"/>
        <w:rPr>
          <w:sz w:val="24"/>
          <w:szCs w:val="24"/>
        </w:rPr>
      </w:pPr>
    </w:p>
    <w:p w14:paraId="339844DF" w14:textId="6F3B2EB2" w:rsidR="008928D7" w:rsidRPr="00D11454" w:rsidRDefault="001C094E" w:rsidP="009A13CF">
      <w:pPr>
        <w:pStyle w:val="Ttulo30"/>
        <w:keepNext/>
        <w:keepLines/>
        <w:numPr>
          <w:ilvl w:val="0"/>
          <w:numId w:val="6"/>
        </w:numPr>
        <w:shd w:val="clear" w:color="auto" w:fill="auto"/>
        <w:spacing w:line="240" w:lineRule="exact"/>
      </w:pPr>
      <w:bookmarkStart w:id="2" w:name="bookmark2"/>
      <w:r w:rsidRPr="00D11454">
        <w:t>Definición de exposición por riesgo ocupacional</w:t>
      </w:r>
      <w:bookmarkEnd w:id="2"/>
    </w:p>
    <w:p w14:paraId="3A3B9868" w14:textId="77777777" w:rsidR="00B22C12" w:rsidRPr="00D11454" w:rsidRDefault="00B22C12" w:rsidP="00B22C12">
      <w:pPr>
        <w:pStyle w:val="Ttulo30"/>
        <w:keepNext/>
        <w:keepLines/>
        <w:shd w:val="clear" w:color="auto" w:fill="auto"/>
        <w:spacing w:line="240" w:lineRule="exact"/>
        <w:ind w:firstLine="0"/>
        <w:jc w:val="both"/>
      </w:pPr>
    </w:p>
    <w:p w14:paraId="7396FA7F" w14:textId="0D5C0EEA" w:rsidR="008928D7" w:rsidRPr="00D11454" w:rsidRDefault="001C094E" w:rsidP="00B22C12">
      <w:pPr>
        <w:pStyle w:val="Cuerpodeltexto20"/>
        <w:shd w:val="clear" w:color="auto" w:fill="auto"/>
        <w:ind w:firstLine="0"/>
        <w:rPr>
          <w:sz w:val="24"/>
          <w:szCs w:val="24"/>
        </w:rPr>
      </w:pPr>
      <w:r w:rsidRPr="00D11454">
        <w:rPr>
          <w:sz w:val="24"/>
          <w:szCs w:val="24"/>
        </w:rPr>
        <w:t>El riesgo de exposición ocupacional puede variar de muy alto a bajo. El nivel de riesgo varía, si la actividad laboral exige proximidad o contacto frecuente o extendido con personas potencialmente infectadas con el virus. De acuerdo con este criterio se puede clasificar a los trabajadores en diferentes grupos de riesgo. Un ejemplo de esta clasificación se presenta a continuación, pero puede variar de acuerdo a las condiciones y particularidades de cada empresa:</w:t>
      </w:r>
    </w:p>
    <w:p w14:paraId="1FB4EFEB" w14:textId="77777777" w:rsidR="00B22C12" w:rsidRPr="00D11454" w:rsidRDefault="00B22C12" w:rsidP="00B22C12">
      <w:pPr>
        <w:pStyle w:val="Cuerpodeltexto20"/>
        <w:shd w:val="clear" w:color="auto" w:fill="auto"/>
        <w:ind w:firstLine="0"/>
        <w:rPr>
          <w:sz w:val="24"/>
          <w:szCs w:val="24"/>
        </w:rPr>
      </w:pPr>
    </w:p>
    <w:tbl>
      <w:tblPr>
        <w:tblStyle w:val="Tablaconcuadrcula"/>
        <w:tblW w:w="0" w:type="auto"/>
        <w:tblLook w:val="04A0" w:firstRow="1" w:lastRow="0" w:firstColumn="1" w:lastColumn="0" w:noHBand="0" w:noVBand="1"/>
      </w:tblPr>
      <w:tblGrid>
        <w:gridCol w:w="2955"/>
        <w:gridCol w:w="3690"/>
        <w:gridCol w:w="2705"/>
      </w:tblGrid>
      <w:tr w:rsidR="002D506D" w:rsidRPr="00D11454" w14:paraId="05F84B86" w14:textId="77777777" w:rsidTr="000541D7">
        <w:tc>
          <w:tcPr>
            <w:tcW w:w="9350" w:type="dxa"/>
            <w:gridSpan w:val="3"/>
            <w:shd w:val="clear" w:color="auto" w:fill="C00000"/>
          </w:tcPr>
          <w:p w14:paraId="49E1BF4F" w14:textId="77777777" w:rsidR="002D506D" w:rsidRPr="00D11454" w:rsidRDefault="002D506D" w:rsidP="002D506D">
            <w:pPr>
              <w:widowControl/>
              <w:autoSpaceDE w:val="0"/>
              <w:autoSpaceDN w:val="0"/>
              <w:adjustRightInd w:val="0"/>
              <w:rPr>
                <w:rFonts w:ascii="CenturyGothic-Bold" w:hAnsi="CenturyGothic-Bold" w:cs="CenturyGothic-Bold"/>
                <w:b/>
                <w:bCs/>
                <w:color w:val="auto"/>
                <w:lang w:val="es-CO" w:bidi="ar-SA"/>
              </w:rPr>
            </w:pPr>
            <w:r w:rsidRPr="00D11454">
              <w:rPr>
                <w:rFonts w:ascii="CenturyGothic-Bold" w:hAnsi="CenturyGothic-Bold" w:cs="CenturyGothic-Bold"/>
                <w:b/>
                <w:bCs/>
                <w:color w:val="auto"/>
                <w:lang w:val="es-CO" w:bidi="ar-SA"/>
              </w:rPr>
              <w:t>Muy alto riesgo de exposición.</w:t>
            </w:r>
          </w:p>
          <w:p w14:paraId="747519C1" w14:textId="77777777" w:rsidR="002D506D" w:rsidRPr="00D11454" w:rsidRDefault="002D506D" w:rsidP="00A20953">
            <w:pPr>
              <w:widowControl/>
              <w:autoSpaceDE w:val="0"/>
              <w:autoSpaceDN w:val="0"/>
              <w:adjustRightInd w:val="0"/>
              <w:rPr>
                <w:rFonts w:ascii="CenturyGothic" w:hAnsi="CenturyGothic" w:cs="CenturyGothic"/>
                <w:color w:val="auto"/>
                <w:lang w:val="es-CO" w:bidi="ar-SA"/>
              </w:rPr>
            </w:pPr>
            <w:r w:rsidRPr="00D11454">
              <w:rPr>
                <w:rFonts w:ascii="CenturyGothic" w:hAnsi="CenturyGothic" w:cs="CenturyGothic"/>
                <w:color w:val="auto"/>
                <w:lang w:val="es-CO" w:bidi="ar-SA"/>
              </w:rPr>
              <w:t>Ocupaciones en las cuales existe una gran probabilidad de exposición a altas</w:t>
            </w:r>
          </w:p>
          <w:p w14:paraId="42104A1E" w14:textId="0641713B" w:rsidR="002D506D" w:rsidRPr="00A20953" w:rsidRDefault="002D506D" w:rsidP="00A20953">
            <w:pPr>
              <w:widowControl/>
              <w:autoSpaceDE w:val="0"/>
              <w:autoSpaceDN w:val="0"/>
              <w:adjustRightInd w:val="0"/>
              <w:rPr>
                <w:rFonts w:ascii="CenturyGothic" w:hAnsi="CenturyGothic" w:cs="CenturyGothic"/>
                <w:color w:val="auto"/>
                <w:lang w:val="es-CO" w:bidi="ar-SA"/>
              </w:rPr>
            </w:pPr>
            <w:r w:rsidRPr="00D11454">
              <w:rPr>
                <w:rFonts w:ascii="CenturyGothic" w:hAnsi="CenturyGothic" w:cs="CenturyGothic"/>
                <w:color w:val="auto"/>
                <w:lang w:val="es-CO" w:bidi="ar-SA"/>
              </w:rPr>
              <w:t>concentraciones de fuentes conocidas o sospechosas de estar infectadas. En</w:t>
            </w:r>
            <w:r w:rsidR="00A20953">
              <w:rPr>
                <w:rFonts w:ascii="CenturyGothic" w:hAnsi="CenturyGothic" w:cs="CenturyGothic"/>
                <w:color w:val="auto"/>
                <w:lang w:val="es-CO" w:bidi="ar-SA"/>
              </w:rPr>
              <w:t xml:space="preserve"> </w:t>
            </w:r>
            <w:r w:rsidRPr="00D11454">
              <w:rPr>
                <w:rFonts w:ascii="CenturyGothic" w:hAnsi="CenturyGothic" w:cs="CenturyGothic"/>
                <w:color w:val="auto"/>
                <w:lang w:val="es-CO" w:bidi="ar-SA"/>
              </w:rPr>
              <w:t>este grupo están incluidos los trabajadores de la salud que realizan</w:t>
            </w:r>
            <w:r w:rsidR="00A20953">
              <w:rPr>
                <w:rFonts w:ascii="CenturyGothic" w:hAnsi="CenturyGothic" w:cs="CenturyGothic"/>
                <w:color w:val="auto"/>
                <w:lang w:val="es-CO" w:bidi="ar-SA"/>
              </w:rPr>
              <w:t xml:space="preserve"> </w:t>
            </w:r>
            <w:r w:rsidRPr="00D11454">
              <w:rPr>
                <w:rFonts w:ascii="CenturyGothic" w:hAnsi="CenturyGothic" w:cs="CenturyGothic"/>
                <w:color w:val="auto"/>
                <w:lang w:val="es-CO" w:bidi="ar-SA"/>
              </w:rPr>
              <w:t>procedimientos que generan aerosoles en pacientes conocidos o</w:t>
            </w:r>
            <w:r w:rsidR="00A20953">
              <w:rPr>
                <w:rFonts w:ascii="CenturyGothic" w:hAnsi="CenturyGothic" w:cs="CenturyGothic"/>
                <w:color w:val="auto"/>
                <w:lang w:val="es-CO" w:bidi="ar-SA"/>
              </w:rPr>
              <w:t xml:space="preserve"> </w:t>
            </w:r>
            <w:r w:rsidRPr="00D11454">
              <w:rPr>
                <w:rFonts w:ascii="CenturyGothic" w:hAnsi="CenturyGothic" w:cs="CenturyGothic"/>
                <w:color w:val="auto"/>
                <w:lang w:val="es-CO" w:bidi="ar-SA"/>
              </w:rPr>
              <w:t>sospechosos de estar infectados</w:t>
            </w:r>
            <w:r w:rsidR="00A20953">
              <w:rPr>
                <w:rFonts w:ascii="CenturyGothic" w:hAnsi="CenturyGothic" w:cs="CenturyGothic"/>
                <w:color w:val="auto"/>
                <w:lang w:val="es-CO" w:bidi="ar-SA"/>
              </w:rPr>
              <w:t xml:space="preserve">. </w:t>
            </w:r>
          </w:p>
        </w:tc>
      </w:tr>
      <w:tr w:rsidR="002D506D" w:rsidRPr="00D11454" w14:paraId="0A5AC3ED" w14:textId="451E6132" w:rsidTr="000541D7">
        <w:tblPrEx>
          <w:tblCellMar>
            <w:left w:w="70" w:type="dxa"/>
            <w:right w:w="70" w:type="dxa"/>
          </w:tblCellMar>
          <w:tblLook w:val="0000" w:firstRow="0" w:lastRow="0" w:firstColumn="0" w:lastColumn="0" w:noHBand="0" w:noVBand="0"/>
        </w:tblPrEx>
        <w:trPr>
          <w:trHeight w:val="510"/>
        </w:trPr>
        <w:tc>
          <w:tcPr>
            <w:tcW w:w="2955" w:type="dxa"/>
            <w:shd w:val="clear" w:color="auto" w:fill="FF0000"/>
          </w:tcPr>
          <w:p w14:paraId="3A62BD76" w14:textId="77777777" w:rsidR="002D506D" w:rsidRPr="00D11454" w:rsidRDefault="002D506D" w:rsidP="000541D7">
            <w:pPr>
              <w:widowControl/>
              <w:shd w:val="clear" w:color="auto" w:fill="FF0000"/>
              <w:autoSpaceDE w:val="0"/>
              <w:autoSpaceDN w:val="0"/>
              <w:adjustRightInd w:val="0"/>
              <w:jc w:val="center"/>
              <w:rPr>
                <w:rFonts w:ascii="CenturyGothic-Bold" w:hAnsi="CenturyGothic-Bold" w:cs="CenturyGothic-Bold"/>
                <w:b/>
                <w:bCs/>
                <w:color w:val="FFFFFF" w:themeColor="background1"/>
                <w:lang w:val="es-CO" w:bidi="ar-SA"/>
              </w:rPr>
            </w:pPr>
            <w:r w:rsidRPr="00D11454">
              <w:rPr>
                <w:rFonts w:ascii="CenturyGothic-Bold" w:hAnsi="CenturyGothic-Bold" w:cs="CenturyGothic-Bold"/>
                <w:b/>
                <w:bCs/>
                <w:color w:val="FFFFFF" w:themeColor="background1"/>
                <w:lang w:val="es-CO" w:bidi="ar-SA"/>
              </w:rPr>
              <w:t>Alto riesgo de</w:t>
            </w:r>
          </w:p>
          <w:p w14:paraId="790B1B60"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Bold" w:hAnsi="CenturyGothic-Bold" w:cs="CenturyGothic-Bold"/>
                <w:b/>
                <w:bCs/>
                <w:color w:val="FFFFFF" w:themeColor="background1"/>
                <w:lang w:val="es-CO" w:bidi="ar-SA"/>
              </w:rPr>
              <w:t xml:space="preserve">exposición. </w:t>
            </w:r>
            <w:r w:rsidRPr="00D11454">
              <w:rPr>
                <w:rFonts w:ascii="CenturyGothic" w:hAnsi="CenturyGothic" w:cs="CenturyGothic"/>
                <w:color w:val="FFFFFF" w:themeColor="background1"/>
                <w:lang w:val="es-CO" w:bidi="ar-SA"/>
              </w:rPr>
              <w:t>Personal de</w:t>
            </w:r>
          </w:p>
          <w:p w14:paraId="3A2624F7"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salud que tiene</w:t>
            </w:r>
          </w:p>
          <w:p w14:paraId="6464F191"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contacto con</w:t>
            </w:r>
          </w:p>
          <w:p w14:paraId="0F943FB7"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pacientes sospechosos</w:t>
            </w:r>
          </w:p>
          <w:p w14:paraId="455D0282"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o confirmados de estar</w:t>
            </w:r>
          </w:p>
          <w:p w14:paraId="1C360374"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infectados, pero que no</w:t>
            </w:r>
          </w:p>
          <w:p w14:paraId="5F2F44E4"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realizan procedimientos</w:t>
            </w:r>
          </w:p>
          <w:p w14:paraId="3372D12B"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que generen aerosoles.</w:t>
            </w:r>
          </w:p>
          <w:p w14:paraId="56CF3F81"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Personal que transporta</w:t>
            </w:r>
          </w:p>
          <w:p w14:paraId="67C40C61"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y que realiza autopsias</w:t>
            </w:r>
          </w:p>
          <w:p w14:paraId="671BE13E" w14:textId="77777777" w:rsidR="002D506D" w:rsidRPr="00D11454" w:rsidRDefault="002D506D" w:rsidP="000541D7">
            <w:pPr>
              <w:widowControl/>
              <w:shd w:val="clear" w:color="auto" w:fill="FF0000"/>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de personas</w:t>
            </w:r>
          </w:p>
          <w:p w14:paraId="461763C1" w14:textId="71EC1E23" w:rsidR="002D506D" w:rsidRPr="00D11454" w:rsidRDefault="002D506D" w:rsidP="000541D7">
            <w:pPr>
              <w:pStyle w:val="Cuerpodeltexto20"/>
              <w:shd w:val="clear" w:color="auto" w:fill="FF0000"/>
              <w:ind w:firstLine="0"/>
              <w:jc w:val="center"/>
              <w:rPr>
                <w:sz w:val="24"/>
                <w:szCs w:val="24"/>
              </w:rPr>
            </w:pPr>
            <w:r w:rsidRPr="00D11454">
              <w:rPr>
                <w:rFonts w:ascii="CenturyGothic" w:hAnsi="CenturyGothic" w:cs="CenturyGothic"/>
                <w:color w:val="FFFFFF" w:themeColor="background1"/>
                <w:sz w:val="24"/>
                <w:szCs w:val="24"/>
                <w:lang w:val="es-CO" w:bidi="ar-SA"/>
              </w:rPr>
              <w:t>sospechosas o</w:t>
            </w:r>
            <w:r w:rsidR="000541D7" w:rsidRPr="00D11454">
              <w:rPr>
                <w:rFonts w:ascii="CenturyGothic" w:hAnsi="CenturyGothic" w:cs="CenturyGothic"/>
                <w:color w:val="FFFFFF" w:themeColor="background1"/>
                <w:sz w:val="24"/>
                <w:szCs w:val="24"/>
                <w:lang w:val="es-CO" w:bidi="ar-SA"/>
              </w:rPr>
              <w:t xml:space="preserve"> confirmadas </w:t>
            </w:r>
            <w:r w:rsidR="000541D7" w:rsidRPr="00D11454">
              <w:rPr>
                <w:rFonts w:ascii="CenturyGothic" w:hAnsi="CenturyGothic" w:cs="CenturyGothic"/>
                <w:color w:val="FFFFFF"/>
                <w:sz w:val="24"/>
                <w:szCs w:val="24"/>
                <w:lang w:val="es-CO" w:bidi="ar-SA"/>
              </w:rPr>
              <w:t>de estar infectadas</w:t>
            </w:r>
          </w:p>
        </w:tc>
        <w:tc>
          <w:tcPr>
            <w:tcW w:w="3690" w:type="dxa"/>
            <w:shd w:val="clear" w:color="auto" w:fill="BF8F00" w:themeFill="accent4" w:themeFillShade="BF"/>
          </w:tcPr>
          <w:p w14:paraId="6BBCFEAE" w14:textId="77777777" w:rsidR="002D506D" w:rsidRPr="00D11454" w:rsidRDefault="002D506D" w:rsidP="000541D7">
            <w:pPr>
              <w:widowControl/>
              <w:autoSpaceDE w:val="0"/>
              <w:autoSpaceDN w:val="0"/>
              <w:adjustRightInd w:val="0"/>
              <w:jc w:val="center"/>
              <w:rPr>
                <w:rFonts w:ascii="CenturyGothic-Bold" w:hAnsi="CenturyGothic-Bold" w:cs="CenturyGothic-Bold"/>
                <w:b/>
                <w:bCs/>
                <w:color w:val="FFFFFF" w:themeColor="background1"/>
                <w:lang w:val="es-CO" w:bidi="ar-SA"/>
              </w:rPr>
            </w:pPr>
            <w:r w:rsidRPr="00D11454">
              <w:rPr>
                <w:rFonts w:ascii="CenturyGothic-Bold" w:hAnsi="CenturyGothic-Bold" w:cs="CenturyGothic-Bold"/>
                <w:b/>
                <w:bCs/>
                <w:color w:val="FFFFFF" w:themeColor="background1"/>
                <w:lang w:val="es-CO" w:bidi="ar-SA"/>
              </w:rPr>
              <w:t>Riesgo medio de</w:t>
            </w:r>
          </w:p>
          <w:p w14:paraId="4C834987" w14:textId="77777777" w:rsidR="002D506D" w:rsidRPr="00D11454" w:rsidRDefault="002D506D" w:rsidP="000541D7">
            <w:pPr>
              <w:widowControl/>
              <w:autoSpaceDE w:val="0"/>
              <w:autoSpaceDN w:val="0"/>
              <w:adjustRightInd w:val="0"/>
              <w:jc w:val="center"/>
              <w:rPr>
                <w:rFonts w:ascii="CenturyGothic-Bold" w:hAnsi="CenturyGothic-Bold" w:cs="CenturyGothic-Bold"/>
                <w:b/>
                <w:bCs/>
                <w:color w:val="FFFFFF" w:themeColor="background1"/>
                <w:lang w:val="es-CO" w:bidi="ar-SA"/>
              </w:rPr>
            </w:pPr>
            <w:r w:rsidRPr="00D11454">
              <w:rPr>
                <w:rFonts w:ascii="CenturyGothic-Bold" w:hAnsi="CenturyGothic-Bold" w:cs="CenturyGothic-Bold"/>
                <w:b/>
                <w:bCs/>
                <w:color w:val="FFFFFF" w:themeColor="background1"/>
                <w:lang w:val="es-CO" w:bidi="ar-SA"/>
              </w:rPr>
              <w:t>exposición.</w:t>
            </w:r>
          </w:p>
          <w:p w14:paraId="63A8A4AB" w14:textId="77777777" w:rsidR="002D506D" w:rsidRPr="00D11454" w:rsidRDefault="002D506D" w:rsidP="00A20953">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Trabajadores con alta</w:t>
            </w:r>
          </w:p>
          <w:p w14:paraId="57C23226" w14:textId="77777777" w:rsidR="002D506D" w:rsidRPr="00D11454" w:rsidRDefault="002D506D" w:rsidP="00A20953">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frecuencia de contacto</w:t>
            </w:r>
          </w:p>
          <w:p w14:paraId="500AC993" w14:textId="77777777" w:rsidR="002D506D" w:rsidRPr="00D11454" w:rsidRDefault="002D506D" w:rsidP="00A20953">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con población general.</w:t>
            </w:r>
          </w:p>
          <w:p w14:paraId="48E3EA36" w14:textId="77777777" w:rsidR="002D506D" w:rsidRPr="00D11454" w:rsidRDefault="002D506D" w:rsidP="00A20953">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Por ejemplo, personas</w:t>
            </w:r>
          </w:p>
          <w:p w14:paraId="6A9D0357" w14:textId="77777777" w:rsidR="002D506D" w:rsidRPr="00D11454" w:rsidRDefault="002D506D" w:rsidP="00A20953">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que laboran en</w:t>
            </w:r>
          </w:p>
          <w:p w14:paraId="249605C3" w14:textId="77777777" w:rsidR="002D506D" w:rsidRPr="00D11454" w:rsidRDefault="002D506D" w:rsidP="00A20953">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establecimientos</w:t>
            </w:r>
          </w:p>
          <w:p w14:paraId="2A67C58F" w14:textId="77777777" w:rsidR="002D506D" w:rsidRPr="00D11454" w:rsidRDefault="002D506D" w:rsidP="00A20953">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educativos, atención al</w:t>
            </w:r>
          </w:p>
          <w:p w14:paraId="18E94FB9" w14:textId="6A12CFDF" w:rsidR="002D506D" w:rsidRPr="00D11454" w:rsidRDefault="002D506D" w:rsidP="00A20953">
            <w:pPr>
              <w:pStyle w:val="Cuerpodeltexto20"/>
              <w:shd w:val="clear" w:color="auto" w:fill="auto"/>
              <w:ind w:firstLine="0"/>
              <w:jc w:val="center"/>
              <w:rPr>
                <w:sz w:val="24"/>
                <w:szCs w:val="24"/>
              </w:rPr>
            </w:pPr>
            <w:r w:rsidRPr="00D11454">
              <w:rPr>
                <w:rFonts w:ascii="CenturyGothic" w:hAnsi="CenturyGothic" w:cs="CenturyGothic"/>
                <w:color w:val="FFFFFF" w:themeColor="background1"/>
                <w:sz w:val="24"/>
                <w:szCs w:val="24"/>
                <w:lang w:val="es-CO" w:bidi="ar-SA"/>
              </w:rPr>
              <w:t>público</w:t>
            </w:r>
          </w:p>
        </w:tc>
        <w:tc>
          <w:tcPr>
            <w:tcW w:w="2705" w:type="dxa"/>
            <w:shd w:val="clear" w:color="auto" w:fill="00B050"/>
          </w:tcPr>
          <w:p w14:paraId="1F9BD5F4" w14:textId="77777777" w:rsidR="002D506D" w:rsidRPr="00D11454" w:rsidRDefault="002D506D" w:rsidP="000541D7">
            <w:pPr>
              <w:widowControl/>
              <w:autoSpaceDE w:val="0"/>
              <w:autoSpaceDN w:val="0"/>
              <w:adjustRightInd w:val="0"/>
              <w:jc w:val="center"/>
              <w:rPr>
                <w:rFonts w:ascii="CenturyGothic-Bold" w:hAnsi="CenturyGothic-Bold" w:cs="CenturyGothic-Bold"/>
                <w:b/>
                <w:bCs/>
                <w:color w:val="FFFFFF" w:themeColor="background1"/>
                <w:lang w:val="es-CO" w:bidi="ar-SA"/>
              </w:rPr>
            </w:pPr>
            <w:r w:rsidRPr="00D11454">
              <w:rPr>
                <w:rFonts w:ascii="CenturyGothic-Bold" w:hAnsi="CenturyGothic-Bold" w:cs="CenturyGothic-Bold"/>
                <w:b/>
                <w:bCs/>
                <w:color w:val="FFFFFF" w:themeColor="background1"/>
                <w:lang w:val="es-CO" w:bidi="ar-SA"/>
              </w:rPr>
              <w:t>Bajo riesgo de</w:t>
            </w:r>
          </w:p>
          <w:p w14:paraId="386BADF5" w14:textId="77777777" w:rsidR="002D506D" w:rsidRPr="00D11454" w:rsidRDefault="002D506D" w:rsidP="000541D7">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Bold" w:hAnsi="CenturyGothic-Bold" w:cs="CenturyGothic-Bold"/>
                <w:b/>
                <w:bCs/>
                <w:color w:val="FFFFFF" w:themeColor="background1"/>
                <w:lang w:val="es-CO" w:bidi="ar-SA"/>
              </w:rPr>
              <w:t xml:space="preserve">exposición. </w:t>
            </w:r>
            <w:r w:rsidRPr="00D11454">
              <w:rPr>
                <w:rFonts w:ascii="CenturyGothic" w:hAnsi="CenturyGothic" w:cs="CenturyGothic"/>
                <w:color w:val="FFFFFF" w:themeColor="background1"/>
                <w:lang w:val="es-CO" w:bidi="ar-SA"/>
              </w:rPr>
              <w:t>Trabajadores</w:t>
            </w:r>
          </w:p>
          <w:p w14:paraId="15FD7250" w14:textId="77777777" w:rsidR="002D506D" w:rsidRPr="00D11454" w:rsidRDefault="002D506D" w:rsidP="000541D7">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con mínimo contacto</w:t>
            </w:r>
          </w:p>
          <w:p w14:paraId="37172687" w14:textId="77777777" w:rsidR="002D506D" w:rsidRPr="00D11454" w:rsidRDefault="002D506D" w:rsidP="000541D7">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ocupacional con público</w:t>
            </w:r>
          </w:p>
          <w:p w14:paraId="0E2DDD1E" w14:textId="77777777" w:rsidR="002D506D" w:rsidRPr="00D11454" w:rsidRDefault="002D506D" w:rsidP="000541D7">
            <w:pPr>
              <w:widowControl/>
              <w:autoSpaceDE w:val="0"/>
              <w:autoSpaceDN w:val="0"/>
              <w:adjustRightInd w:val="0"/>
              <w:jc w:val="center"/>
              <w:rPr>
                <w:rFonts w:ascii="CenturyGothic" w:hAnsi="CenturyGothic" w:cs="CenturyGothic"/>
                <w:color w:val="FFFFFF" w:themeColor="background1"/>
                <w:lang w:val="es-CO" w:bidi="ar-SA"/>
              </w:rPr>
            </w:pPr>
            <w:r w:rsidRPr="00D11454">
              <w:rPr>
                <w:rFonts w:ascii="CenturyGothic" w:hAnsi="CenturyGothic" w:cs="CenturyGothic"/>
                <w:color w:val="FFFFFF" w:themeColor="background1"/>
                <w:lang w:val="es-CO" w:bidi="ar-SA"/>
              </w:rPr>
              <w:t>en general, por ejemplo,</w:t>
            </w:r>
          </w:p>
          <w:p w14:paraId="39838A84" w14:textId="108873BC" w:rsidR="002D506D" w:rsidRPr="00D11454" w:rsidRDefault="002D506D" w:rsidP="000541D7">
            <w:pPr>
              <w:pStyle w:val="Cuerpodeltexto20"/>
              <w:shd w:val="clear" w:color="auto" w:fill="auto"/>
              <w:ind w:firstLine="0"/>
              <w:jc w:val="center"/>
              <w:rPr>
                <w:sz w:val="24"/>
                <w:szCs w:val="24"/>
              </w:rPr>
            </w:pPr>
            <w:r w:rsidRPr="00D11454">
              <w:rPr>
                <w:rFonts w:ascii="CenturyGothic" w:hAnsi="CenturyGothic" w:cs="CenturyGothic"/>
                <w:color w:val="FFFFFF" w:themeColor="background1"/>
                <w:sz w:val="24"/>
                <w:szCs w:val="24"/>
                <w:lang w:val="es-CO" w:bidi="ar-SA"/>
              </w:rPr>
              <w:t>trabajadores de oficina.</w:t>
            </w:r>
          </w:p>
        </w:tc>
      </w:tr>
    </w:tbl>
    <w:p w14:paraId="2E6E2116" w14:textId="39CA35EC" w:rsidR="00B22C12" w:rsidRPr="00D11454" w:rsidRDefault="00B22C12" w:rsidP="00B22C12">
      <w:pPr>
        <w:pStyle w:val="Cuerpodeltexto20"/>
        <w:pBdr>
          <w:bottom w:val="single" w:sz="12" w:space="1" w:color="auto"/>
        </w:pBdr>
        <w:shd w:val="clear" w:color="auto" w:fill="auto"/>
        <w:ind w:firstLine="0"/>
        <w:jc w:val="center"/>
        <w:rPr>
          <w:sz w:val="24"/>
          <w:szCs w:val="24"/>
        </w:rPr>
      </w:pPr>
    </w:p>
    <w:p w14:paraId="7EAB0A20" w14:textId="313347E2" w:rsidR="00B22C12" w:rsidRPr="00D11454" w:rsidRDefault="00B22C12" w:rsidP="00B22C12">
      <w:pPr>
        <w:pStyle w:val="Cuerpodeltexto20"/>
        <w:pBdr>
          <w:bottom w:val="single" w:sz="12" w:space="1" w:color="auto"/>
        </w:pBdr>
        <w:shd w:val="clear" w:color="auto" w:fill="auto"/>
        <w:ind w:firstLine="0"/>
        <w:jc w:val="center"/>
        <w:rPr>
          <w:sz w:val="24"/>
          <w:szCs w:val="24"/>
        </w:rPr>
      </w:pPr>
    </w:p>
    <w:p w14:paraId="20C290C0" w14:textId="77777777" w:rsidR="00B22C12" w:rsidRPr="00D11454" w:rsidRDefault="00B22C12" w:rsidP="00D11454">
      <w:pPr>
        <w:pStyle w:val="Cuerpodeltexto20"/>
        <w:pBdr>
          <w:bottom w:val="single" w:sz="12" w:space="1" w:color="auto"/>
        </w:pBdr>
        <w:shd w:val="clear" w:color="auto" w:fill="auto"/>
        <w:ind w:firstLine="0"/>
        <w:rPr>
          <w:sz w:val="24"/>
          <w:szCs w:val="24"/>
        </w:rPr>
      </w:pPr>
    </w:p>
    <w:p w14:paraId="396B014D" w14:textId="77777777" w:rsidR="00B22C12" w:rsidRPr="00D11454" w:rsidRDefault="00B22C12" w:rsidP="006B4F9B">
      <w:pPr>
        <w:pStyle w:val="Cuerpodeltexto20"/>
        <w:pBdr>
          <w:bottom w:val="single" w:sz="12" w:space="1" w:color="auto"/>
        </w:pBdr>
        <w:shd w:val="clear" w:color="auto" w:fill="auto"/>
        <w:ind w:firstLine="0"/>
        <w:rPr>
          <w:sz w:val="24"/>
          <w:szCs w:val="24"/>
        </w:rPr>
      </w:pPr>
    </w:p>
    <w:p w14:paraId="6FE2C5BA" w14:textId="2D5C6A4C" w:rsidR="002D506D" w:rsidRPr="00D11454" w:rsidRDefault="002D506D" w:rsidP="00B22C12">
      <w:pPr>
        <w:pStyle w:val="Cuerpodeltexto20"/>
        <w:pBdr>
          <w:bottom w:val="single" w:sz="12" w:space="1" w:color="auto"/>
        </w:pBdr>
        <w:shd w:val="clear" w:color="auto" w:fill="auto"/>
        <w:ind w:firstLine="0"/>
        <w:jc w:val="center"/>
        <w:rPr>
          <w:sz w:val="24"/>
          <w:szCs w:val="24"/>
        </w:rPr>
      </w:pPr>
    </w:p>
    <w:p w14:paraId="3AEEE388" w14:textId="0AD1FB05" w:rsidR="00B22C12" w:rsidRPr="00D11454" w:rsidRDefault="00B22C12">
      <w:pPr>
        <w:pStyle w:val="Cuerpodeltexto20"/>
        <w:shd w:val="clear" w:color="auto" w:fill="auto"/>
        <w:ind w:firstLine="0"/>
        <w:jc w:val="left"/>
        <w:rPr>
          <w:sz w:val="24"/>
          <w:szCs w:val="24"/>
        </w:rPr>
      </w:pPr>
    </w:p>
    <w:p w14:paraId="349795B5" w14:textId="0157FEED" w:rsidR="00B22C12" w:rsidRPr="00D11454" w:rsidRDefault="00B22C12">
      <w:pPr>
        <w:pStyle w:val="Cuerpodeltexto20"/>
        <w:shd w:val="clear" w:color="auto" w:fill="auto"/>
        <w:ind w:firstLine="0"/>
        <w:jc w:val="left"/>
        <w:rPr>
          <w:sz w:val="24"/>
          <w:szCs w:val="24"/>
        </w:rPr>
      </w:pPr>
    </w:p>
    <w:p w14:paraId="2FBEA4F0" w14:textId="3FCA603B" w:rsidR="00B22C12" w:rsidRPr="00D11454" w:rsidRDefault="00B22C12">
      <w:pPr>
        <w:pStyle w:val="Cuerpodeltexto20"/>
        <w:shd w:val="clear" w:color="auto" w:fill="auto"/>
        <w:ind w:firstLine="0"/>
        <w:jc w:val="left"/>
        <w:rPr>
          <w:sz w:val="24"/>
          <w:szCs w:val="24"/>
        </w:rPr>
      </w:pPr>
    </w:p>
    <w:p w14:paraId="51DA977E" w14:textId="49F2915E" w:rsidR="00B22C12" w:rsidRPr="00D11454" w:rsidRDefault="00B22C12">
      <w:pPr>
        <w:pStyle w:val="Cuerpodeltexto20"/>
        <w:shd w:val="clear" w:color="auto" w:fill="auto"/>
        <w:ind w:firstLine="0"/>
        <w:jc w:val="left"/>
        <w:rPr>
          <w:sz w:val="24"/>
          <w:szCs w:val="24"/>
        </w:rPr>
      </w:pPr>
    </w:p>
    <w:p w14:paraId="6B10ADD5" w14:textId="3633231C" w:rsidR="008928D7" w:rsidRPr="00D11454" w:rsidRDefault="008928D7"/>
    <w:p w14:paraId="13B22D4C" w14:textId="17070BBC" w:rsidR="008928D7" w:rsidRPr="00D11454" w:rsidRDefault="008928D7"/>
    <w:p w14:paraId="670ED5FE" w14:textId="595FA497" w:rsidR="000541D7" w:rsidRPr="00D11454" w:rsidRDefault="001C094E" w:rsidP="000541D7">
      <w:pPr>
        <w:pStyle w:val="Ttulo20"/>
        <w:keepNext/>
        <w:keepLines/>
        <w:shd w:val="clear" w:color="auto" w:fill="auto"/>
        <w:spacing w:line="240" w:lineRule="exact"/>
        <w:ind w:left="360"/>
        <w:jc w:val="left"/>
      </w:pPr>
      <w:bookmarkStart w:id="3" w:name="bookmark4"/>
      <w:r w:rsidRPr="00D11454">
        <w:t>2. Medidas</w:t>
      </w:r>
      <w:bookmarkEnd w:id="3"/>
    </w:p>
    <w:p w14:paraId="453A1789" w14:textId="77777777" w:rsidR="000541D7" w:rsidRPr="00D11454" w:rsidRDefault="000541D7" w:rsidP="000541D7">
      <w:pPr>
        <w:pStyle w:val="Ttulo20"/>
        <w:keepNext/>
        <w:keepLines/>
        <w:shd w:val="clear" w:color="auto" w:fill="auto"/>
        <w:spacing w:line="240" w:lineRule="exact"/>
        <w:ind w:left="360"/>
        <w:jc w:val="left"/>
      </w:pPr>
    </w:p>
    <w:p w14:paraId="1B58CDAB" w14:textId="6E07318F" w:rsidR="008928D7" w:rsidRPr="00D11454" w:rsidRDefault="001C094E">
      <w:pPr>
        <w:pStyle w:val="Ttulo40"/>
        <w:keepNext/>
        <w:keepLines/>
        <w:shd w:val="clear" w:color="auto" w:fill="auto"/>
        <w:spacing w:line="240" w:lineRule="exact"/>
        <w:ind w:left="360"/>
        <w:jc w:val="left"/>
      </w:pPr>
      <w:bookmarkStart w:id="4" w:name="bookmark5"/>
      <w:r w:rsidRPr="00D11454">
        <w:t>2.1 Medidas corporativas y administrativas</w:t>
      </w:r>
      <w:bookmarkEnd w:id="4"/>
    </w:p>
    <w:p w14:paraId="25051EC1" w14:textId="77777777" w:rsidR="000541D7" w:rsidRPr="00D11454" w:rsidRDefault="000541D7">
      <w:pPr>
        <w:pStyle w:val="Ttulo40"/>
        <w:keepNext/>
        <w:keepLines/>
        <w:shd w:val="clear" w:color="auto" w:fill="auto"/>
        <w:spacing w:line="240" w:lineRule="exact"/>
        <w:ind w:left="360"/>
        <w:jc w:val="left"/>
      </w:pPr>
    </w:p>
    <w:p w14:paraId="38D6CC26" w14:textId="77777777" w:rsidR="008928D7" w:rsidRPr="00D11454" w:rsidRDefault="001C094E" w:rsidP="006B4F9B">
      <w:pPr>
        <w:pStyle w:val="Cuerpodeltexto20"/>
        <w:numPr>
          <w:ilvl w:val="0"/>
          <w:numId w:val="1"/>
        </w:numPr>
        <w:shd w:val="clear" w:color="auto" w:fill="auto"/>
        <w:tabs>
          <w:tab w:val="left" w:pos="748"/>
        </w:tabs>
        <w:ind w:left="360" w:hanging="360"/>
        <w:rPr>
          <w:sz w:val="24"/>
          <w:szCs w:val="24"/>
        </w:rPr>
      </w:pPr>
      <w:r w:rsidRPr="00D11454">
        <w:rPr>
          <w:sz w:val="24"/>
          <w:szCs w:val="24"/>
        </w:rPr>
        <w:t>Contar con un Puesto de Mando Unificado que sea coordinado desde la Alta Dirección que tenga como objetivo: Definir directrices, asignar responsabilidades, relacionamiento con grupos de interés.</w:t>
      </w:r>
    </w:p>
    <w:p w14:paraId="23629C08" w14:textId="77777777" w:rsidR="008928D7" w:rsidRPr="00D11454" w:rsidRDefault="001C094E" w:rsidP="006B4F9B">
      <w:pPr>
        <w:pStyle w:val="Cuerpodeltexto20"/>
        <w:numPr>
          <w:ilvl w:val="0"/>
          <w:numId w:val="1"/>
        </w:numPr>
        <w:shd w:val="clear" w:color="auto" w:fill="auto"/>
        <w:tabs>
          <w:tab w:val="left" w:pos="748"/>
        </w:tabs>
        <w:spacing w:line="312" w:lineRule="exact"/>
        <w:ind w:left="360" w:hanging="360"/>
        <w:rPr>
          <w:sz w:val="24"/>
          <w:szCs w:val="24"/>
        </w:rPr>
      </w:pPr>
      <w:r w:rsidRPr="00D11454">
        <w:rPr>
          <w:sz w:val="24"/>
          <w:szCs w:val="24"/>
        </w:rPr>
        <w:t>Establecer canales de comunicación oportunos frente a la notificación de casos sospechosos COVID-19, ante las autoridades de salud competentes (Secretaría de Salud Distrital, Departamental o Municipal).</w:t>
      </w:r>
    </w:p>
    <w:p w14:paraId="1908AAA9" w14:textId="58A81E83" w:rsidR="008928D7" w:rsidRPr="00D11454" w:rsidRDefault="001C094E" w:rsidP="006B4F9B">
      <w:pPr>
        <w:pStyle w:val="Cuerpodeltexto20"/>
        <w:numPr>
          <w:ilvl w:val="0"/>
          <w:numId w:val="1"/>
        </w:numPr>
        <w:shd w:val="clear" w:color="auto" w:fill="auto"/>
        <w:tabs>
          <w:tab w:val="left" w:pos="748"/>
        </w:tabs>
        <w:spacing w:line="307" w:lineRule="exact"/>
        <w:ind w:left="360" w:hanging="360"/>
        <w:rPr>
          <w:sz w:val="24"/>
          <w:szCs w:val="24"/>
        </w:rPr>
      </w:pPr>
      <w:r w:rsidRPr="00D11454">
        <w:rPr>
          <w:sz w:val="24"/>
          <w:szCs w:val="24"/>
        </w:rPr>
        <w:t>Llevar trazabilidad y registros de las acciones y medidas que se tomen en la empresa, a través de cada uno de los responsables de proceso, subproceso y área.</w:t>
      </w:r>
    </w:p>
    <w:p w14:paraId="44A771B0" w14:textId="77777777" w:rsidR="000541D7" w:rsidRPr="00D11454" w:rsidRDefault="000541D7" w:rsidP="006B4F9B">
      <w:pPr>
        <w:pStyle w:val="Cuerpodeltexto20"/>
        <w:shd w:val="clear" w:color="auto" w:fill="auto"/>
        <w:tabs>
          <w:tab w:val="left" w:pos="748"/>
        </w:tabs>
        <w:spacing w:line="307" w:lineRule="exact"/>
        <w:ind w:left="360" w:firstLine="0"/>
        <w:rPr>
          <w:sz w:val="24"/>
          <w:szCs w:val="24"/>
        </w:rPr>
      </w:pPr>
    </w:p>
    <w:p w14:paraId="7C87E15E" w14:textId="66C14E91" w:rsidR="008928D7" w:rsidRPr="00D11454" w:rsidRDefault="001C094E" w:rsidP="006B4F9B">
      <w:pPr>
        <w:pStyle w:val="Cuerpodeltexto20"/>
        <w:numPr>
          <w:ilvl w:val="0"/>
          <w:numId w:val="1"/>
        </w:numPr>
        <w:shd w:val="clear" w:color="auto" w:fill="auto"/>
        <w:tabs>
          <w:tab w:val="left" w:pos="748"/>
        </w:tabs>
        <w:spacing w:line="312" w:lineRule="exact"/>
        <w:ind w:left="360" w:hanging="360"/>
        <w:rPr>
          <w:sz w:val="24"/>
          <w:szCs w:val="24"/>
        </w:rPr>
      </w:pPr>
      <w:r w:rsidRPr="00D11454">
        <w:rPr>
          <w:sz w:val="24"/>
          <w:szCs w:val="24"/>
        </w:rPr>
        <w:t>Mantener una articulación con alcaldes y gobernadores con el fin de dar cumplimiento a la normativa nacional, recepción de recursos, entre otros.</w:t>
      </w:r>
    </w:p>
    <w:p w14:paraId="32EA0EC0" w14:textId="77777777" w:rsidR="000541D7" w:rsidRPr="00D11454" w:rsidRDefault="000541D7" w:rsidP="006B4F9B">
      <w:pPr>
        <w:pStyle w:val="Prrafodelista"/>
        <w:jc w:val="both"/>
      </w:pPr>
    </w:p>
    <w:p w14:paraId="20F00484" w14:textId="77777777" w:rsidR="000541D7" w:rsidRPr="00D11454" w:rsidRDefault="000541D7" w:rsidP="006B4F9B">
      <w:pPr>
        <w:pStyle w:val="Cuerpodeltexto20"/>
        <w:shd w:val="clear" w:color="auto" w:fill="auto"/>
        <w:tabs>
          <w:tab w:val="left" w:pos="748"/>
        </w:tabs>
        <w:spacing w:line="312" w:lineRule="exact"/>
        <w:ind w:left="360" w:firstLine="0"/>
        <w:rPr>
          <w:sz w:val="24"/>
          <w:szCs w:val="24"/>
        </w:rPr>
      </w:pPr>
    </w:p>
    <w:p w14:paraId="03DDDA66" w14:textId="5844AA93" w:rsidR="008928D7" w:rsidRPr="00D11454" w:rsidRDefault="001C094E" w:rsidP="006B4F9B">
      <w:pPr>
        <w:pStyle w:val="Cuerpodeltexto20"/>
        <w:numPr>
          <w:ilvl w:val="0"/>
          <w:numId w:val="1"/>
        </w:numPr>
        <w:shd w:val="clear" w:color="auto" w:fill="auto"/>
        <w:tabs>
          <w:tab w:val="left" w:pos="748"/>
        </w:tabs>
        <w:spacing w:line="312" w:lineRule="exact"/>
        <w:ind w:left="360" w:hanging="360"/>
        <w:rPr>
          <w:sz w:val="24"/>
          <w:szCs w:val="24"/>
        </w:rPr>
      </w:pPr>
      <w:r w:rsidRPr="00D11454">
        <w:rPr>
          <w:sz w:val="24"/>
          <w:szCs w:val="24"/>
        </w:rPr>
        <w:t>Revisar y actualizar el plan de emergencia y contingencia de la empresa con el fin de contemplar rutas de acción en caso que se requiera.</w:t>
      </w:r>
    </w:p>
    <w:p w14:paraId="5D50A689" w14:textId="77777777" w:rsidR="000541D7" w:rsidRPr="00D11454" w:rsidRDefault="000541D7" w:rsidP="006B4F9B">
      <w:pPr>
        <w:pStyle w:val="Cuerpodeltexto20"/>
        <w:shd w:val="clear" w:color="auto" w:fill="auto"/>
        <w:tabs>
          <w:tab w:val="left" w:pos="748"/>
        </w:tabs>
        <w:spacing w:line="312" w:lineRule="exact"/>
        <w:ind w:left="360" w:firstLine="0"/>
        <w:rPr>
          <w:sz w:val="24"/>
          <w:szCs w:val="24"/>
        </w:rPr>
      </w:pPr>
    </w:p>
    <w:p w14:paraId="71102948" w14:textId="7A11CD80" w:rsidR="008928D7" w:rsidRPr="00D11454" w:rsidRDefault="001C094E">
      <w:pPr>
        <w:pStyle w:val="Ttulo50"/>
        <w:keepNext/>
        <w:keepLines/>
        <w:shd w:val="clear" w:color="auto" w:fill="auto"/>
        <w:spacing w:line="210" w:lineRule="exact"/>
        <w:ind w:firstLine="0"/>
        <w:jc w:val="left"/>
        <w:rPr>
          <w:rStyle w:val="Ttulo52"/>
          <w:b/>
          <w:bCs/>
          <w:sz w:val="24"/>
          <w:szCs w:val="24"/>
        </w:rPr>
      </w:pPr>
      <w:bookmarkStart w:id="5" w:name="bookmark6"/>
      <w:r w:rsidRPr="00D11454">
        <w:rPr>
          <w:rStyle w:val="Ttulo52"/>
          <w:b/>
          <w:bCs/>
          <w:sz w:val="24"/>
          <w:szCs w:val="24"/>
        </w:rPr>
        <w:t>Realizar actividades preventivas al interior de la empresa</w:t>
      </w:r>
      <w:bookmarkEnd w:id="5"/>
    </w:p>
    <w:p w14:paraId="1805B1BF" w14:textId="77777777" w:rsidR="000541D7" w:rsidRPr="00D11454" w:rsidRDefault="000541D7">
      <w:pPr>
        <w:pStyle w:val="Ttulo50"/>
        <w:keepNext/>
        <w:keepLines/>
        <w:shd w:val="clear" w:color="auto" w:fill="auto"/>
        <w:spacing w:line="210" w:lineRule="exact"/>
        <w:ind w:firstLine="0"/>
        <w:jc w:val="left"/>
        <w:rPr>
          <w:sz w:val="24"/>
          <w:szCs w:val="24"/>
        </w:rPr>
      </w:pPr>
    </w:p>
    <w:p w14:paraId="140CB222" w14:textId="0AE2872E" w:rsidR="008928D7" w:rsidRPr="00D11454" w:rsidRDefault="001C094E" w:rsidP="006B4F9B">
      <w:pPr>
        <w:pStyle w:val="Cuerpodeltexto20"/>
        <w:numPr>
          <w:ilvl w:val="0"/>
          <w:numId w:val="1"/>
        </w:numPr>
        <w:shd w:val="clear" w:color="auto" w:fill="auto"/>
        <w:tabs>
          <w:tab w:val="left" w:pos="748"/>
        </w:tabs>
        <w:ind w:left="360" w:hanging="360"/>
        <w:rPr>
          <w:sz w:val="24"/>
          <w:szCs w:val="24"/>
        </w:rPr>
      </w:pPr>
      <w:r w:rsidRPr="00D11454">
        <w:rPr>
          <w:sz w:val="24"/>
          <w:szCs w:val="24"/>
        </w:rPr>
        <w:t>Realizar capacitaciones sobre generalidades y prevención de COVID-1, y sobre el adecuado lavado de manos con funcionarios y contratistas.</w:t>
      </w:r>
    </w:p>
    <w:p w14:paraId="2F68B04D" w14:textId="77777777" w:rsidR="000541D7" w:rsidRPr="00D11454" w:rsidRDefault="000541D7" w:rsidP="006B4F9B">
      <w:pPr>
        <w:pStyle w:val="Cuerpodeltexto20"/>
        <w:shd w:val="clear" w:color="auto" w:fill="auto"/>
        <w:tabs>
          <w:tab w:val="left" w:pos="748"/>
        </w:tabs>
        <w:ind w:left="360" w:firstLine="0"/>
        <w:rPr>
          <w:sz w:val="24"/>
          <w:szCs w:val="24"/>
        </w:rPr>
      </w:pPr>
    </w:p>
    <w:p w14:paraId="461A894F" w14:textId="2C198ECF" w:rsidR="008928D7" w:rsidRPr="00D11454" w:rsidRDefault="001C094E" w:rsidP="006B4F9B">
      <w:pPr>
        <w:pStyle w:val="Cuerpodeltexto20"/>
        <w:numPr>
          <w:ilvl w:val="0"/>
          <w:numId w:val="1"/>
        </w:numPr>
        <w:shd w:val="clear" w:color="auto" w:fill="auto"/>
        <w:tabs>
          <w:tab w:val="left" w:pos="748"/>
        </w:tabs>
        <w:spacing w:line="288" w:lineRule="exact"/>
        <w:ind w:left="360" w:hanging="360"/>
        <w:rPr>
          <w:sz w:val="24"/>
          <w:szCs w:val="24"/>
        </w:rPr>
      </w:pPr>
      <w:r w:rsidRPr="00D11454">
        <w:rPr>
          <w:sz w:val="24"/>
          <w:szCs w:val="24"/>
        </w:rPr>
        <w:t>Compartir los protocolos de limpieza y de bioseguridad a los contratistas y subcontratistas con el fin de garantizar la prevención en toda la cadena de prestación. También, se puede solicitar a proveedores su protocolo de prevención frente al COVID y seguimiento de la reglamentación nacional.</w:t>
      </w:r>
    </w:p>
    <w:p w14:paraId="6B885980" w14:textId="77777777" w:rsidR="006B4F9B" w:rsidRPr="00D11454" w:rsidRDefault="006B4F9B" w:rsidP="00D11454">
      <w:pPr>
        <w:pStyle w:val="Cuerpodeltexto20"/>
        <w:shd w:val="clear" w:color="auto" w:fill="auto"/>
        <w:tabs>
          <w:tab w:val="left" w:pos="748"/>
        </w:tabs>
        <w:spacing w:line="288" w:lineRule="exact"/>
        <w:ind w:firstLine="0"/>
        <w:rPr>
          <w:sz w:val="24"/>
          <w:szCs w:val="24"/>
        </w:rPr>
      </w:pPr>
    </w:p>
    <w:p w14:paraId="03127611" w14:textId="27DB88BD" w:rsidR="008928D7" w:rsidRPr="00D11454" w:rsidRDefault="008928D7" w:rsidP="006B4F9B">
      <w:pPr>
        <w:jc w:val="both"/>
      </w:pPr>
    </w:p>
    <w:p w14:paraId="76481FE5" w14:textId="61533291" w:rsidR="008928D7" w:rsidRPr="00D11454" w:rsidRDefault="001C094E" w:rsidP="006B4F9B">
      <w:pPr>
        <w:pStyle w:val="Cuerpodeltexto20"/>
        <w:numPr>
          <w:ilvl w:val="0"/>
          <w:numId w:val="1"/>
        </w:numPr>
        <w:shd w:val="clear" w:color="auto" w:fill="auto"/>
        <w:tabs>
          <w:tab w:val="left" w:pos="748"/>
        </w:tabs>
        <w:spacing w:line="307" w:lineRule="exact"/>
        <w:ind w:left="360" w:hanging="360"/>
        <w:rPr>
          <w:sz w:val="24"/>
          <w:szCs w:val="24"/>
        </w:rPr>
      </w:pPr>
      <w:r w:rsidRPr="00D11454">
        <w:rPr>
          <w:sz w:val="24"/>
          <w:szCs w:val="24"/>
        </w:rPr>
        <w:t>Instruir a los trabajadores en higiene respiratoria, es decir sobre la forma como deben cubrirse la boca y nariz, con un pañuelo desechable, cuando se produce tos o estornudos. Además, recordarle la importancia de lavarse las manos inmediatamente después de toser o estornudar.</w:t>
      </w:r>
    </w:p>
    <w:p w14:paraId="4FC7C8A1" w14:textId="3E68AE2B" w:rsidR="006B4F9B" w:rsidRPr="00D11454" w:rsidRDefault="006B4F9B" w:rsidP="006B4F9B">
      <w:pPr>
        <w:pStyle w:val="Cuerpodeltexto20"/>
        <w:shd w:val="clear" w:color="auto" w:fill="auto"/>
        <w:tabs>
          <w:tab w:val="left" w:pos="748"/>
        </w:tabs>
        <w:spacing w:line="307" w:lineRule="exact"/>
        <w:ind w:firstLine="0"/>
        <w:rPr>
          <w:sz w:val="24"/>
          <w:szCs w:val="24"/>
        </w:rPr>
      </w:pPr>
    </w:p>
    <w:p w14:paraId="50EE6DC1" w14:textId="65F55F8D" w:rsidR="006B4F9B" w:rsidRPr="00D11454" w:rsidRDefault="006B4F9B" w:rsidP="006B4F9B">
      <w:pPr>
        <w:pStyle w:val="Cuerpodeltexto20"/>
        <w:shd w:val="clear" w:color="auto" w:fill="auto"/>
        <w:tabs>
          <w:tab w:val="left" w:pos="748"/>
        </w:tabs>
        <w:spacing w:line="307" w:lineRule="exact"/>
        <w:ind w:firstLine="0"/>
        <w:rPr>
          <w:sz w:val="24"/>
          <w:szCs w:val="24"/>
        </w:rPr>
      </w:pPr>
    </w:p>
    <w:p w14:paraId="115F8748" w14:textId="18D58D94" w:rsidR="006B4F9B" w:rsidRPr="00D11454" w:rsidRDefault="006B4F9B" w:rsidP="006B4F9B">
      <w:pPr>
        <w:pStyle w:val="Cuerpodeltexto20"/>
        <w:shd w:val="clear" w:color="auto" w:fill="auto"/>
        <w:tabs>
          <w:tab w:val="left" w:pos="748"/>
        </w:tabs>
        <w:spacing w:line="307" w:lineRule="exact"/>
        <w:ind w:firstLine="0"/>
        <w:rPr>
          <w:sz w:val="24"/>
          <w:szCs w:val="24"/>
        </w:rPr>
      </w:pPr>
    </w:p>
    <w:p w14:paraId="53A537FD" w14:textId="0461BADB" w:rsidR="006B4F9B" w:rsidRPr="00D11454" w:rsidRDefault="006B4F9B" w:rsidP="006B4F9B">
      <w:pPr>
        <w:pStyle w:val="Cuerpodeltexto20"/>
        <w:shd w:val="clear" w:color="auto" w:fill="auto"/>
        <w:tabs>
          <w:tab w:val="left" w:pos="748"/>
        </w:tabs>
        <w:spacing w:line="307" w:lineRule="exact"/>
        <w:ind w:firstLine="0"/>
        <w:rPr>
          <w:sz w:val="24"/>
          <w:szCs w:val="24"/>
        </w:rPr>
      </w:pPr>
    </w:p>
    <w:p w14:paraId="344A2426" w14:textId="1B598F50" w:rsidR="006B4F9B" w:rsidRPr="00D11454" w:rsidRDefault="006B4F9B" w:rsidP="006B4F9B">
      <w:pPr>
        <w:pStyle w:val="Cuerpodeltexto20"/>
        <w:shd w:val="clear" w:color="auto" w:fill="auto"/>
        <w:tabs>
          <w:tab w:val="left" w:pos="748"/>
        </w:tabs>
        <w:spacing w:line="307" w:lineRule="exact"/>
        <w:ind w:firstLine="0"/>
        <w:rPr>
          <w:sz w:val="24"/>
          <w:szCs w:val="24"/>
        </w:rPr>
      </w:pPr>
    </w:p>
    <w:p w14:paraId="55DBAACE" w14:textId="67348A42" w:rsidR="006B4F9B" w:rsidRPr="00D11454" w:rsidRDefault="006B4F9B" w:rsidP="006B4F9B">
      <w:pPr>
        <w:pStyle w:val="Cuerpodeltexto20"/>
        <w:shd w:val="clear" w:color="auto" w:fill="auto"/>
        <w:tabs>
          <w:tab w:val="left" w:pos="748"/>
        </w:tabs>
        <w:spacing w:line="307" w:lineRule="exact"/>
        <w:ind w:firstLine="0"/>
        <w:rPr>
          <w:sz w:val="24"/>
          <w:szCs w:val="24"/>
        </w:rPr>
      </w:pPr>
    </w:p>
    <w:p w14:paraId="65A8F59E" w14:textId="7E74A661" w:rsidR="006B4F9B" w:rsidRPr="00D11454" w:rsidRDefault="00D11454" w:rsidP="006B4F9B">
      <w:pPr>
        <w:pStyle w:val="Cuerpodeltexto20"/>
        <w:shd w:val="clear" w:color="auto" w:fill="auto"/>
        <w:tabs>
          <w:tab w:val="left" w:pos="748"/>
        </w:tabs>
        <w:spacing w:line="307" w:lineRule="exact"/>
        <w:ind w:firstLine="0"/>
        <w:rPr>
          <w:sz w:val="24"/>
          <w:szCs w:val="24"/>
        </w:rPr>
      </w:pPr>
      <w:r>
        <w:rPr>
          <w:sz w:val="24"/>
          <w:szCs w:val="24"/>
        </w:rPr>
        <w:t>______________________________________________________________________</w:t>
      </w:r>
    </w:p>
    <w:p w14:paraId="40A2F328" w14:textId="46570DB0" w:rsidR="006B4F9B" w:rsidRPr="00D11454" w:rsidRDefault="006B4F9B" w:rsidP="006B4F9B">
      <w:pPr>
        <w:pStyle w:val="Cuerpodeltexto20"/>
        <w:shd w:val="clear" w:color="auto" w:fill="auto"/>
        <w:tabs>
          <w:tab w:val="left" w:pos="748"/>
        </w:tabs>
        <w:spacing w:line="307" w:lineRule="exact"/>
        <w:ind w:firstLine="0"/>
        <w:rPr>
          <w:sz w:val="24"/>
          <w:szCs w:val="24"/>
        </w:rPr>
      </w:pPr>
    </w:p>
    <w:p w14:paraId="14B4EFB5" w14:textId="7C5CB344" w:rsidR="006B4F9B" w:rsidRPr="00D11454" w:rsidRDefault="006B4F9B" w:rsidP="006B4F9B">
      <w:pPr>
        <w:pStyle w:val="Cuerpodeltexto20"/>
        <w:shd w:val="clear" w:color="auto" w:fill="auto"/>
        <w:tabs>
          <w:tab w:val="left" w:pos="748"/>
        </w:tabs>
        <w:spacing w:line="307" w:lineRule="exact"/>
        <w:ind w:firstLine="0"/>
        <w:rPr>
          <w:sz w:val="24"/>
          <w:szCs w:val="24"/>
        </w:rPr>
      </w:pPr>
    </w:p>
    <w:p w14:paraId="0B56209B" w14:textId="77777777" w:rsidR="006B4F9B" w:rsidRPr="00D11454" w:rsidRDefault="006B4F9B" w:rsidP="006B4F9B">
      <w:pPr>
        <w:pStyle w:val="Cuerpodeltexto20"/>
        <w:shd w:val="clear" w:color="auto" w:fill="auto"/>
        <w:tabs>
          <w:tab w:val="left" w:pos="748"/>
        </w:tabs>
        <w:spacing w:line="307" w:lineRule="exact"/>
        <w:ind w:firstLine="0"/>
        <w:rPr>
          <w:sz w:val="24"/>
          <w:szCs w:val="24"/>
        </w:rPr>
      </w:pPr>
    </w:p>
    <w:p w14:paraId="0D951387" w14:textId="77777777" w:rsidR="006B4F9B" w:rsidRPr="00D11454" w:rsidRDefault="006B4F9B" w:rsidP="006B4F9B">
      <w:pPr>
        <w:pStyle w:val="Cuerpodeltexto20"/>
        <w:shd w:val="clear" w:color="auto" w:fill="auto"/>
        <w:tabs>
          <w:tab w:val="left" w:pos="748"/>
        </w:tabs>
        <w:spacing w:line="307" w:lineRule="exact"/>
        <w:ind w:left="360" w:firstLine="0"/>
        <w:rPr>
          <w:sz w:val="24"/>
          <w:szCs w:val="24"/>
        </w:rPr>
      </w:pPr>
    </w:p>
    <w:p w14:paraId="47FC9D76" w14:textId="2A5A1609" w:rsidR="008928D7" w:rsidRPr="00D11454" w:rsidRDefault="001C094E" w:rsidP="00D11454">
      <w:pPr>
        <w:pStyle w:val="Cuerpodeltexto20"/>
        <w:numPr>
          <w:ilvl w:val="0"/>
          <w:numId w:val="1"/>
        </w:numPr>
        <w:shd w:val="clear" w:color="auto" w:fill="auto"/>
        <w:tabs>
          <w:tab w:val="left" w:pos="7474"/>
        </w:tabs>
        <w:ind w:left="360" w:hanging="360"/>
        <w:rPr>
          <w:sz w:val="24"/>
          <w:szCs w:val="24"/>
        </w:rPr>
      </w:pPr>
      <w:r w:rsidRPr="00D11454">
        <w:rPr>
          <w:sz w:val="24"/>
          <w:szCs w:val="24"/>
        </w:rPr>
        <w:t xml:space="preserve"> Suministrar los elementos de Protección Personal</w:t>
      </w:r>
      <w:r w:rsidR="006B4F9B" w:rsidRPr="00D11454">
        <w:rPr>
          <w:sz w:val="24"/>
          <w:szCs w:val="24"/>
        </w:rPr>
        <w:t xml:space="preserve"> </w:t>
      </w:r>
      <w:r w:rsidRPr="00D11454">
        <w:rPr>
          <w:sz w:val="24"/>
          <w:szCs w:val="24"/>
        </w:rPr>
        <w:t>según las recomendaciones específicas de conformidad con los lineamientos definidos por el Ministerio de Salud y Protección Social, para la prevención del contagio.</w:t>
      </w:r>
    </w:p>
    <w:p w14:paraId="5AA65D72" w14:textId="77777777" w:rsidR="006B4F9B" w:rsidRPr="00D11454" w:rsidRDefault="006B4F9B" w:rsidP="00D11454">
      <w:pPr>
        <w:pStyle w:val="Prrafodelista"/>
        <w:jc w:val="both"/>
      </w:pPr>
    </w:p>
    <w:p w14:paraId="411EEE3C" w14:textId="77777777" w:rsidR="006B4F9B" w:rsidRPr="00D11454" w:rsidRDefault="006B4F9B" w:rsidP="00D11454">
      <w:pPr>
        <w:pStyle w:val="Cuerpodeltexto20"/>
        <w:shd w:val="clear" w:color="auto" w:fill="auto"/>
        <w:tabs>
          <w:tab w:val="left" w:pos="7474"/>
        </w:tabs>
        <w:ind w:left="360" w:firstLine="0"/>
        <w:rPr>
          <w:sz w:val="24"/>
          <w:szCs w:val="24"/>
        </w:rPr>
      </w:pPr>
    </w:p>
    <w:p w14:paraId="41319FCB" w14:textId="3B5BBC99" w:rsidR="008928D7" w:rsidRPr="00D11454" w:rsidRDefault="001C094E" w:rsidP="00D11454">
      <w:pPr>
        <w:pStyle w:val="Cuerpodeltexto20"/>
        <w:numPr>
          <w:ilvl w:val="0"/>
          <w:numId w:val="1"/>
        </w:numPr>
        <w:shd w:val="clear" w:color="auto" w:fill="auto"/>
        <w:ind w:left="360" w:hanging="360"/>
        <w:rPr>
          <w:sz w:val="24"/>
          <w:szCs w:val="24"/>
        </w:rPr>
      </w:pPr>
      <w:r w:rsidRPr="00D11454">
        <w:rPr>
          <w:sz w:val="24"/>
          <w:szCs w:val="24"/>
        </w:rPr>
        <w:t xml:space="preserve"> Realizar desinfección y limpieza preventiva de áreas de trabajo frecuentemente (pisos, baños, superficies)</w:t>
      </w:r>
    </w:p>
    <w:p w14:paraId="495F1FC9" w14:textId="77777777" w:rsidR="006B4F9B" w:rsidRPr="00D11454" w:rsidRDefault="006B4F9B" w:rsidP="00D11454">
      <w:pPr>
        <w:pStyle w:val="Cuerpodeltexto20"/>
        <w:shd w:val="clear" w:color="auto" w:fill="auto"/>
        <w:ind w:left="360" w:firstLine="0"/>
        <w:rPr>
          <w:sz w:val="24"/>
          <w:szCs w:val="24"/>
        </w:rPr>
      </w:pPr>
    </w:p>
    <w:p w14:paraId="27CC061D" w14:textId="5D0C2412" w:rsidR="008928D7" w:rsidRPr="00D11454" w:rsidRDefault="001C094E" w:rsidP="00D11454">
      <w:pPr>
        <w:pStyle w:val="Cuerpodeltexto20"/>
        <w:numPr>
          <w:ilvl w:val="0"/>
          <w:numId w:val="1"/>
        </w:numPr>
        <w:shd w:val="clear" w:color="auto" w:fill="auto"/>
        <w:tabs>
          <w:tab w:val="left" w:pos="746"/>
        </w:tabs>
        <w:ind w:left="360" w:hanging="360"/>
        <w:rPr>
          <w:sz w:val="24"/>
          <w:szCs w:val="24"/>
        </w:rPr>
      </w:pPr>
      <w:r w:rsidRPr="00D11454">
        <w:rPr>
          <w:sz w:val="24"/>
          <w:szCs w:val="24"/>
        </w:rPr>
        <w:t xml:space="preserve">Instalar dispensadores de gel </w:t>
      </w:r>
      <w:proofErr w:type="spellStart"/>
      <w:r w:rsidRPr="00D11454">
        <w:rPr>
          <w:sz w:val="24"/>
          <w:szCs w:val="24"/>
        </w:rPr>
        <w:t>antibacterial</w:t>
      </w:r>
      <w:proofErr w:type="spellEnd"/>
      <w:r w:rsidRPr="00D11454">
        <w:rPr>
          <w:sz w:val="24"/>
          <w:szCs w:val="24"/>
        </w:rPr>
        <w:t xml:space="preserve"> en corredores, puntos de acceso y áreas de trabajo.</w:t>
      </w:r>
    </w:p>
    <w:p w14:paraId="2423472F" w14:textId="77777777" w:rsidR="006B4F9B" w:rsidRPr="00D11454" w:rsidRDefault="006B4F9B" w:rsidP="00D11454">
      <w:pPr>
        <w:pStyle w:val="Prrafodelista"/>
        <w:jc w:val="both"/>
      </w:pPr>
    </w:p>
    <w:p w14:paraId="35D0BE5A" w14:textId="77777777" w:rsidR="006B4F9B" w:rsidRPr="00D11454" w:rsidRDefault="006B4F9B" w:rsidP="00D11454">
      <w:pPr>
        <w:pStyle w:val="Cuerpodeltexto20"/>
        <w:shd w:val="clear" w:color="auto" w:fill="auto"/>
        <w:tabs>
          <w:tab w:val="left" w:pos="746"/>
        </w:tabs>
        <w:ind w:left="360" w:firstLine="0"/>
        <w:rPr>
          <w:sz w:val="24"/>
          <w:szCs w:val="24"/>
        </w:rPr>
      </w:pPr>
    </w:p>
    <w:p w14:paraId="5913586E" w14:textId="786E8A4C" w:rsidR="008928D7" w:rsidRPr="00D11454" w:rsidRDefault="001C094E" w:rsidP="00D11454">
      <w:pPr>
        <w:pStyle w:val="Cuerpodeltexto20"/>
        <w:numPr>
          <w:ilvl w:val="0"/>
          <w:numId w:val="1"/>
        </w:numPr>
        <w:shd w:val="clear" w:color="auto" w:fill="auto"/>
        <w:tabs>
          <w:tab w:val="left" w:pos="746"/>
        </w:tabs>
        <w:spacing w:line="274" w:lineRule="exact"/>
        <w:ind w:left="360" w:hanging="360"/>
        <w:rPr>
          <w:sz w:val="24"/>
          <w:szCs w:val="24"/>
        </w:rPr>
      </w:pPr>
      <w:r w:rsidRPr="00D11454">
        <w:rPr>
          <w:sz w:val="24"/>
          <w:szCs w:val="24"/>
        </w:rPr>
        <w:t>En la medida de lo posible, dotar con dispensadores de alcohol isopropílico a cada área.</w:t>
      </w:r>
    </w:p>
    <w:p w14:paraId="43BC769A" w14:textId="77777777" w:rsidR="006B4F9B" w:rsidRPr="00D11454" w:rsidRDefault="006B4F9B" w:rsidP="00D11454">
      <w:pPr>
        <w:pStyle w:val="Cuerpodeltexto20"/>
        <w:shd w:val="clear" w:color="auto" w:fill="auto"/>
        <w:tabs>
          <w:tab w:val="left" w:pos="746"/>
        </w:tabs>
        <w:spacing w:line="274" w:lineRule="exact"/>
        <w:ind w:left="360" w:firstLine="0"/>
        <w:rPr>
          <w:sz w:val="24"/>
          <w:szCs w:val="24"/>
        </w:rPr>
      </w:pPr>
    </w:p>
    <w:p w14:paraId="56346241" w14:textId="301EC87D" w:rsidR="008928D7" w:rsidRPr="00D11454" w:rsidRDefault="001C094E" w:rsidP="00D11454">
      <w:pPr>
        <w:pStyle w:val="Cuerpodeltexto20"/>
        <w:numPr>
          <w:ilvl w:val="0"/>
          <w:numId w:val="1"/>
        </w:numPr>
        <w:shd w:val="clear" w:color="auto" w:fill="auto"/>
        <w:tabs>
          <w:tab w:val="left" w:pos="746"/>
        </w:tabs>
        <w:ind w:left="360" w:hanging="360"/>
        <w:rPr>
          <w:sz w:val="24"/>
          <w:szCs w:val="24"/>
        </w:rPr>
      </w:pPr>
      <w:r w:rsidRPr="00D11454">
        <w:rPr>
          <w:sz w:val="24"/>
          <w:szCs w:val="24"/>
        </w:rPr>
        <w:t>Difundir información oficial sobre el COVID-19, a través de medios de comunicación interna (correo, carteleras, folletos, entre otros).</w:t>
      </w:r>
    </w:p>
    <w:p w14:paraId="5E52BF80" w14:textId="77777777" w:rsidR="006B4F9B" w:rsidRPr="00D11454" w:rsidRDefault="006B4F9B" w:rsidP="00D11454">
      <w:pPr>
        <w:pStyle w:val="Prrafodelista"/>
        <w:jc w:val="both"/>
      </w:pPr>
    </w:p>
    <w:p w14:paraId="27FE3562" w14:textId="77777777" w:rsidR="006B4F9B" w:rsidRPr="00D11454" w:rsidRDefault="006B4F9B" w:rsidP="00D11454">
      <w:pPr>
        <w:pStyle w:val="Cuerpodeltexto20"/>
        <w:shd w:val="clear" w:color="auto" w:fill="auto"/>
        <w:tabs>
          <w:tab w:val="left" w:pos="746"/>
        </w:tabs>
        <w:ind w:left="360" w:firstLine="0"/>
        <w:rPr>
          <w:sz w:val="24"/>
          <w:szCs w:val="24"/>
        </w:rPr>
      </w:pPr>
    </w:p>
    <w:p w14:paraId="32AA3FD7" w14:textId="2789759B" w:rsidR="008928D7" w:rsidRPr="00D11454" w:rsidRDefault="001C094E" w:rsidP="00D11454">
      <w:pPr>
        <w:pStyle w:val="Cuerpodeltexto20"/>
        <w:numPr>
          <w:ilvl w:val="0"/>
          <w:numId w:val="1"/>
        </w:numPr>
        <w:shd w:val="clear" w:color="auto" w:fill="auto"/>
        <w:tabs>
          <w:tab w:val="left" w:pos="746"/>
        </w:tabs>
        <w:ind w:left="360" w:hanging="360"/>
        <w:rPr>
          <w:sz w:val="24"/>
          <w:szCs w:val="24"/>
        </w:rPr>
      </w:pPr>
      <w:r w:rsidRPr="00D11454">
        <w:rPr>
          <w:sz w:val="24"/>
          <w:szCs w:val="24"/>
        </w:rPr>
        <w:t>Entrega de protección respiratoria convencional a personal con síntomas respiratorios, tapabocas certificado N-95; mascarillas de alta eficiencia FFP3 a personal de atención al cliente, servicios generales de vigilancia, que se encuentra en contacto directo con usuarios y visitantes.</w:t>
      </w:r>
    </w:p>
    <w:p w14:paraId="5F71888F" w14:textId="77777777" w:rsidR="006B4F9B" w:rsidRPr="00D11454" w:rsidRDefault="006B4F9B" w:rsidP="00D11454">
      <w:pPr>
        <w:pStyle w:val="Cuerpodeltexto20"/>
        <w:shd w:val="clear" w:color="auto" w:fill="auto"/>
        <w:tabs>
          <w:tab w:val="left" w:pos="746"/>
        </w:tabs>
        <w:ind w:left="360" w:firstLine="0"/>
        <w:rPr>
          <w:sz w:val="24"/>
          <w:szCs w:val="24"/>
        </w:rPr>
      </w:pPr>
    </w:p>
    <w:p w14:paraId="485FE7FB" w14:textId="2190BA35" w:rsidR="008928D7" w:rsidRPr="00D11454" w:rsidRDefault="001C094E" w:rsidP="00D11454">
      <w:pPr>
        <w:pStyle w:val="Cuerpodeltexto20"/>
        <w:numPr>
          <w:ilvl w:val="0"/>
          <w:numId w:val="1"/>
        </w:numPr>
        <w:shd w:val="clear" w:color="auto" w:fill="auto"/>
        <w:tabs>
          <w:tab w:val="left" w:pos="746"/>
        </w:tabs>
        <w:ind w:left="360" w:hanging="360"/>
        <w:rPr>
          <w:sz w:val="24"/>
          <w:szCs w:val="24"/>
        </w:rPr>
      </w:pPr>
      <w:r w:rsidRPr="00D11454">
        <w:rPr>
          <w:sz w:val="24"/>
          <w:szCs w:val="24"/>
        </w:rPr>
        <w:t>Habilitar canales virtuales para atención de reportes de fugas, daños y las peticiones, así como también para la atención a contratistas y proveedores.</w:t>
      </w:r>
    </w:p>
    <w:p w14:paraId="7C283346" w14:textId="77777777" w:rsidR="006B4F9B" w:rsidRPr="00D11454" w:rsidRDefault="006B4F9B" w:rsidP="00D11454">
      <w:pPr>
        <w:pStyle w:val="Prrafodelista"/>
        <w:jc w:val="both"/>
      </w:pPr>
    </w:p>
    <w:p w14:paraId="48443814" w14:textId="77777777" w:rsidR="006B4F9B" w:rsidRPr="00D11454" w:rsidRDefault="006B4F9B" w:rsidP="00D11454">
      <w:pPr>
        <w:pStyle w:val="Cuerpodeltexto20"/>
        <w:shd w:val="clear" w:color="auto" w:fill="auto"/>
        <w:tabs>
          <w:tab w:val="left" w:pos="746"/>
        </w:tabs>
        <w:ind w:left="360" w:firstLine="0"/>
        <w:rPr>
          <w:sz w:val="24"/>
          <w:szCs w:val="24"/>
        </w:rPr>
      </w:pPr>
    </w:p>
    <w:p w14:paraId="22536FF6" w14:textId="2D4406BB" w:rsidR="008928D7" w:rsidRPr="00D11454" w:rsidRDefault="001C094E" w:rsidP="00D11454">
      <w:pPr>
        <w:pStyle w:val="Cuerpodeltexto20"/>
        <w:numPr>
          <w:ilvl w:val="0"/>
          <w:numId w:val="1"/>
        </w:numPr>
        <w:shd w:val="clear" w:color="auto" w:fill="auto"/>
        <w:tabs>
          <w:tab w:val="left" w:pos="746"/>
        </w:tabs>
        <w:spacing w:line="288" w:lineRule="exact"/>
        <w:ind w:left="360" w:hanging="360"/>
        <w:rPr>
          <w:sz w:val="24"/>
          <w:szCs w:val="24"/>
        </w:rPr>
      </w:pPr>
      <w:r w:rsidRPr="00D11454">
        <w:rPr>
          <w:sz w:val="24"/>
          <w:szCs w:val="24"/>
        </w:rPr>
        <w:t>En caso de recibir facturas físicas, coordinar al interior de la empresa para que estas sean escaneadas y sean enviadas al correo institucional habilitado.</w:t>
      </w:r>
    </w:p>
    <w:p w14:paraId="25C308FB" w14:textId="77777777" w:rsidR="006B4F9B" w:rsidRPr="00D11454" w:rsidRDefault="006B4F9B" w:rsidP="006B4F9B">
      <w:pPr>
        <w:pStyle w:val="Cuerpodeltexto20"/>
        <w:shd w:val="clear" w:color="auto" w:fill="auto"/>
        <w:tabs>
          <w:tab w:val="left" w:pos="746"/>
        </w:tabs>
        <w:spacing w:line="288" w:lineRule="exact"/>
        <w:ind w:left="360" w:firstLine="0"/>
        <w:jc w:val="left"/>
        <w:rPr>
          <w:sz w:val="24"/>
          <w:szCs w:val="24"/>
        </w:rPr>
      </w:pPr>
    </w:p>
    <w:p w14:paraId="75FAF9CB" w14:textId="463C3EE1" w:rsidR="008928D7" w:rsidRPr="00D11454" w:rsidRDefault="001C094E">
      <w:pPr>
        <w:pStyle w:val="Ttulo50"/>
        <w:keepNext/>
        <w:keepLines/>
        <w:shd w:val="clear" w:color="auto" w:fill="auto"/>
        <w:spacing w:line="210" w:lineRule="exact"/>
        <w:ind w:left="360" w:hanging="360"/>
        <w:jc w:val="left"/>
        <w:rPr>
          <w:rStyle w:val="Ttulo52"/>
          <w:b/>
          <w:bCs/>
          <w:sz w:val="24"/>
          <w:szCs w:val="24"/>
        </w:rPr>
      </w:pPr>
      <w:bookmarkStart w:id="6" w:name="bookmark7"/>
      <w:r w:rsidRPr="00D11454">
        <w:rPr>
          <w:rStyle w:val="Ttulo52"/>
          <w:b/>
          <w:bCs/>
          <w:sz w:val="24"/>
          <w:szCs w:val="24"/>
        </w:rPr>
        <w:t>Definir lineamientos para gestión administrativa del personal.</w:t>
      </w:r>
      <w:bookmarkEnd w:id="6"/>
    </w:p>
    <w:p w14:paraId="10451256" w14:textId="77777777" w:rsidR="006B4F9B" w:rsidRPr="00D11454" w:rsidRDefault="006B4F9B">
      <w:pPr>
        <w:pStyle w:val="Ttulo50"/>
        <w:keepNext/>
        <w:keepLines/>
        <w:shd w:val="clear" w:color="auto" w:fill="auto"/>
        <w:spacing w:line="210" w:lineRule="exact"/>
        <w:ind w:left="360" w:hanging="360"/>
        <w:jc w:val="left"/>
        <w:rPr>
          <w:sz w:val="24"/>
          <w:szCs w:val="24"/>
        </w:rPr>
      </w:pPr>
    </w:p>
    <w:p w14:paraId="384DE140" w14:textId="1A10634D" w:rsidR="008928D7" w:rsidRPr="00D11454" w:rsidRDefault="001C094E" w:rsidP="00D11454">
      <w:pPr>
        <w:pStyle w:val="Cuerpodeltexto20"/>
        <w:numPr>
          <w:ilvl w:val="0"/>
          <w:numId w:val="1"/>
        </w:numPr>
        <w:shd w:val="clear" w:color="auto" w:fill="auto"/>
        <w:tabs>
          <w:tab w:val="left" w:pos="366"/>
        </w:tabs>
        <w:ind w:left="360" w:hanging="360"/>
        <w:rPr>
          <w:sz w:val="24"/>
          <w:szCs w:val="24"/>
        </w:rPr>
      </w:pPr>
      <w:r w:rsidRPr="00D11454">
        <w:rPr>
          <w:sz w:val="24"/>
          <w:szCs w:val="24"/>
        </w:rPr>
        <w:t>Habilitar la opción de trabajo en casa (“</w:t>
      </w:r>
      <w:proofErr w:type="spellStart"/>
      <w:r w:rsidRPr="00D11454">
        <w:rPr>
          <w:sz w:val="24"/>
          <w:szCs w:val="24"/>
        </w:rPr>
        <w:t>Tele-trabajo</w:t>
      </w:r>
      <w:proofErr w:type="spellEnd"/>
      <w:r w:rsidRPr="00D11454">
        <w:rPr>
          <w:sz w:val="24"/>
          <w:szCs w:val="24"/>
        </w:rPr>
        <w:t>”), llevar registros de actividades realizadas y la trazabilidad de las mismas. Eventuales auditorías o reportes a ARL de esta información.</w:t>
      </w:r>
    </w:p>
    <w:p w14:paraId="01BE36DA" w14:textId="77777777" w:rsidR="006B4F9B" w:rsidRPr="00D11454" w:rsidRDefault="006B4F9B" w:rsidP="00D11454">
      <w:pPr>
        <w:pStyle w:val="Cuerpodeltexto20"/>
        <w:shd w:val="clear" w:color="auto" w:fill="auto"/>
        <w:tabs>
          <w:tab w:val="left" w:pos="366"/>
        </w:tabs>
        <w:ind w:left="360" w:firstLine="0"/>
        <w:rPr>
          <w:sz w:val="24"/>
          <w:szCs w:val="24"/>
        </w:rPr>
      </w:pPr>
    </w:p>
    <w:p w14:paraId="1EC71B82" w14:textId="794AED4F" w:rsidR="008928D7" w:rsidRPr="00D11454" w:rsidRDefault="001C094E" w:rsidP="00D11454">
      <w:pPr>
        <w:pStyle w:val="Cuerpodeltexto20"/>
        <w:numPr>
          <w:ilvl w:val="0"/>
          <w:numId w:val="1"/>
        </w:numPr>
        <w:shd w:val="clear" w:color="auto" w:fill="auto"/>
        <w:tabs>
          <w:tab w:val="left" w:pos="366"/>
        </w:tabs>
        <w:ind w:left="360" w:hanging="360"/>
        <w:rPr>
          <w:sz w:val="24"/>
          <w:szCs w:val="24"/>
        </w:rPr>
      </w:pPr>
      <w:r w:rsidRPr="00D11454">
        <w:rPr>
          <w:sz w:val="24"/>
          <w:szCs w:val="24"/>
        </w:rPr>
        <w:t>Contar con soporte tecnológico y de acompañamiento para el trabajo en casa.</w:t>
      </w:r>
    </w:p>
    <w:p w14:paraId="00313758" w14:textId="77777777" w:rsidR="006B4F9B" w:rsidRPr="00D11454" w:rsidRDefault="006B4F9B" w:rsidP="00D11454">
      <w:pPr>
        <w:pStyle w:val="Prrafodelista"/>
        <w:jc w:val="both"/>
      </w:pPr>
    </w:p>
    <w:p w14:paraId="4A7EDEAC" w14:textId="77777777" w:rsidR="006B4F9B" w:rsidRPr="00D11454" w:rsidRDefault="006B4F9B" w:rsidP="00D11454">
      <w:pPr>
        <w:pStyle w:val="Cuerpodeltexto20"/>
        <w:shd w:val="clear" w:color="auto" w:fill="auto"/>
        <w:tabs>
          <w:tab w:val="left" w:pos="366"/>
        </w:tabs>
        <w:ind w:left="360" w:firstLine="0"/>
        <w:rPr>
          <w:sz w:val="24"/>
          <w:szCs w:val="24"/>
        </w:rPr>
      </w:pPr>
    </w:p>
    <w:p w14:paraId="57771A19" w14:textId="59744728" w:rsidR="008928D7" w:rsidRPr="00D11454" w:rsidRDefault="001C094E" w:rsidP="00D11454">
      <w:pPr>
        <w:pStyle w:val="Cuerpodeltexto20"/>
        <w:numPr>
          <w:ilvl w:val="0"/>
          <w:numId w:val="1"/>
        </w:numPr>
        <w:shd w:val="clear" w:color="auto" w:fill="auto"/>
        <w:tabs>
          <w:tab w:val="left" w:pos="366"/>
        </w:tabs>
        <w:spacing w:line="307" w:lineRule="exact"/>
        <w:ind w:left="360" w:hanging="360"/>
        <w:rPr>
          <w:sz w:val="24"/>
          <w:szCs w:val="24"/>
        </w:rPr>
      </w:pPr>
      <w:r w:rsidRPr="00D11454">
        <w:rPr>
          <w:sz w:val="24"/>
          <w:szCs w:val="24"/>
        </w:rPr>
        <w:t>Minimizar las reuniones y propiciar la comunicación vía correo electrónico, teléfono u otros medios virtuales que no impliquen interacción directa persona a persona; cuando las reuniones sean imprescindibles se debe garantizar salas con adecuada ventilación y mantener una distancia mínima de dos metros entre los asistentes. De igual forma, reducir o eliminar las interacciones sociales innecesarias.</w:t>
      </w:r>
    </w:p>
    <w:p w14:paraId="5CDABDBE" w14:textId="5DD1E668" w:rsidR="00B22C12" w:rsidRPr="00D11454" w:rsidRDefault="00B22C12" w:rsidP="00D11454">
      <w:pPr>
        <w:pStyle w:val="Cuerpodeltexto20"/>
        <w:shd w:val="clear" w:color="auto" w:fill="auto"/>
        <w:tabs>
          <w:tab w:val="left" w:pos="366"/>
        </w:tabs>
        <w:spacing w:line="307" w:lineRule="exact"/>
        <w:ind w:left="360" w:firstLine="0"/>
        <w:rPr>
          <w:sz w:val="24"/>
          <w:szCs w:val="24"/>
        </w:rPr>
      </w:pPr>
      <w:r w:rsidRPr="00D11454">
        <w:rPr>
          <w:sz w:val="24"/>
          <w:szCs w:val="24"/>
        </w:rPr>
        <w:t>___________________________________________________________________</w:t>
      </w:r>
    </w:p>
    <w:p w14:paraId="0F31230D" w14:textId="7B24C9B0" w:rsidR="008928D7" w:rsidRPr="00D11454" w:rsidRDefault="008928D7"/>
    <w:p w14:paraId="03C9B415" w14:textId="77777777" w:rsidR="006B4F9B" w:rsidRPr="00D11454" w:rsidRDefault="006B4F9B" w:rsidP="006B4F9B">
      <w:pPr>
        <w:pStyle w:val="Cuerpodeltexto20"/>
        <w:shd w:val="clear" w:color="auto" w:fill="auto"/>
        <w:tabs>
          <w:tab w:val="left" w:pos="370"/>
        </w:tabs>
        <w:spacing w:line="307" w:lineRule="exact"/>
        <w:ind w:left="360" w:firstLine="0"/>
        <w:jc w:val="left"/>
        <w:rPr>
          <w:sz w:val="24"/>
          <w:szCs w:val="24"/>
        </w:rPr>
      </w:pPr>
    </w:p>
    <w:p w14:paraId="772BBEEC" w14:textId="60EAF56E" w:rsidR="006B4F9B" w:rsidRPr="00D11454" w:rsidRDefault="006B4F9B" w:rsidP="006B4F9B">
      <w:pPr>
        <w:pStyle w:val="Cuerpodeltexto20"/>
        <w:shd w:val="clear" w:color="auto" w:fill="auto"/>
        <w:tabs>
          <w:tab w:val="left" w:pos="370"/>
        </w:tabs>
        <w:spacing w:line="307" w:lineRule="exact"/>
        <w:ind w:left="360" w:firstLine="0"/>
        <w:jc w:val="left"/>
        <w:rPr>
          <w:sz w:val="24"/>
          <w:szCs w:val="24"/>
        </w:rPr>
      </w:pPr>
    </w:p>
    <w:p w14:paraId="10E7DC63" w14:textId="29FE73A5" w:rsidR="006B4F9B" w:rsidRPr="00D11454" w:rsidRDefault="006B4F9B" w:rsidP="00D11454">
      <w:pPr>
        <w:pStyle w:val="Cuerpodeltexto20"/>
        <w:shd w:val="clear" w:color="auto" w:fill="auto"/>
        <w:tabs>
          <w:tab w:val="left" w:pos="370"/>
        </w:tabs>
        <w:spacing w:line="307" w:lineRule="exact"/>
        <w:ind w:firstLine="0"/>
        <w:jc w:val="left"/>
        <w:rPr>
          <w:sz w:val="24"/>
          <w:szCs w:val="24"/>
        </w:rPr>
      </w:pPr>
    </w:p>
    <w:p w14:paraId="21A744D4" w14:textId="77777777" w:rsidR="006B4F9B" w:rsidRPr="00D11454" w:rsidRDefault="006B4F9B" w:rsidP="006B4F9B">
      <w:pPr>
        <w:pStyle w:val="Cuerpodeltexto20"/>
        <w:shd w:val="clear" w:color="auto" w:fill="auto"/>
        <w:tabs>
          <w:tab w:val="left" w:pos="370"/>
        </w:tabs>
        <w:spacing w:line="307" w:lineRule="exact"/>
        <w:ind w:left="360" w:firstLine="0"/>
        <w:jc w:val="left"/>
        <w:rPr>
          <w:sz w:val="24"/>
          <w:szCs w:val="24"/>
        </w:rPr>
      </w:pPr>
    </w:p>
    <w:p w14:paraId="6B1A67C3" w14:textId="29084239" w:rsidR="008928D7" w:rsidRPr="00D11454" w:rsidRDefault="001C094E" w:rsidP="00E06098">
      <w:pPr>
        <w:pStyle w:val="Cuerpodeltexto20"/>
        <w:numPr>
          <w:ilvl w:val="0"/>
          <w:numId w:val="1"/>
        </w:numPr>
        <w:shd w:val="clear" w:color="auto" w:fill="auto"/>
        <w:tabs>
          <w:tab w:val="left" w:pos="370"/>
        </w:tabs>
        <w:spacing w:line="307" w:lineRule="exact"/>
        <w:ind w:left="360" w:hanging="360"/>
        <w:rPr>
          <w:sz w:val="24"/>
          <w:szCs w:val="24"/>
        </w:rPr>
      </w:pPr>
      <w:r w:rsidRPr="00D11454">
        <w:rPr>
          <w:sz w:val="24"/>
          <w:szCs w:val="24"/>
        </w:rPr>
        <w:t>Contemplar medidas como la flexibilización del horario de ingreso y salida con el fin de mitigar las aglomeraciones en los medios masivos de transporte, en el uso de los ascensores y en las áreas de ingreso y salida de la empresa.</w:t>
      </w:r>
    </w:p>
    <w:p w14:paraId="3CE149F1" w14:textId="77777777" w:rsidR="006B4F9B" w:rsidRPr="00D11454" w:rsidRDefault="006B4F9B" w:rsidP="00E06098">
      <w:pPr>
        <w:pStyle w:val="Cuerpodeltexto20"/>
        <w:shd w:val="clear" w:color="auto" w:fill="auto"/>
        <w:tabs>
          <w:tab w:val="left" w:pos="370"/>
        </w:tabs>
        <w:spacing w:line="307" w:lineRule="exact"/>
        <w:ind w:left="360" w:firstLine="0"/>
        <w:rPr>
          <w:sz w:val="24"/>
          <w:szCs w:val="24"/>
        </w:rPr>
      </w:pPr>
    </w:p>
    <w:p w14:paraId="6F0B8CF6" w14:textId="6B8DE064" w:rsidR="008928D7" w:rsidRDefault="001C094E" w:rsidP="00E06098">
      <w:pPr>
        <w:pStyle w:val="Cuerpodeltexto20"/>
        <w:numPr>
          <w:ilvl w:val="0"/>
          <w:numId w:val="1"/>
        </w:numPr>
        <w:shd w:val="clear" w:color="auto" w:fill="auto"/>
        <w:tabs>
          <w:tab w:val="left" w:pos="370"/>
        </w:tabs>
        <w:ind w:left="360" w:hanging="360"/>
        <w:rPr>
          <w:sz w:val="24"/>
          <w:szCs w:val="24"/>
        </w:rPr>
      </w:pPr>
      <w:r w:rsidRPr="00D11454">
        <w:rPr>
          <w:sz w:val="24"/>
          <w:szCs w:val="24"/>
        </w:rPr>
        <w:t>Realizar el reporte y seguimiento de empleados o contratistas con síntomas (Sospechoso de contagio). Se pueden tener en cuenta medidas como:</w:t>
      </w:r>
    </w:p>
    <w:p w14:paraId="423F83F6" w14:textId="77777777" w:rsidR="00D11454" w:rsidRDefault="00D11454" w:rsidP="00E06098">
      <w:pPr>
        <w:pStyle w:val="Prrafodelista"/>
        <w:jc w:val="both"/>
      </w:pPr>
    </w:p>
    <w:p w14:paraId="3CE652CA" w14:textId="77777777" w:rsidR="00D11454" w:rsidRPr="00D11454" w:rsidRDefault="00D11454" w:rsidP="00E06098">
      <w:pPr>
        <w:pStyle w:val="Cuerpodeltexto20"/>
        <w:shd w:val="clear" w:color="auto" w:fill="auto"/>
        <w:tabs>
          <w:tab w:val="left" w:pos="370"/>
        </w:tabs>
        <w:ind w:left="360" w:firstLine="0"/>
        <w:rPr>
          <w:sz w:val="24"/>
          <w:szCs w:val="24"/>
        </w:rPr>
      </w:pPr>
    </w:p>
    <w:p w14:paraId="292BB394" w14:textId="55677B75" w:rsidR="008928D7" w:rsidRPr="00D11454" w:rsidRDefault="001C094E" w:rsidP="00E06098">
      <w:pPr>
        <w:pStyle w:val="Cuerpodeltexto20"/>
        <w:numPr>
          <w:ilvl w:val="0"/>
          <w:numId w:val="5"/>
        </w:numPr>
        <w:shd w:val="clear" w:color="auto" w:fill="auto"/>
        <w:tabs>
          <w:tab w:val="left" w:pos="1108"/>
        </w:tabs>
        <w:spacing w:line="307" w:lineRule="exact"/>
        <w:rPr>
          <w:sz w:val="24"/>
          <w:szCs w:val="24"/>
        </w:rPr>
      </w:pPr>
      <w:r w:rsidRPr="00D11454">
        <w:rPr>
          <w:sz w:val="24"/>
          <w:szCs w:val="24"/>
        </w:rPr>
        <w:t xml:space="preserve">Reporte diario de la empresa de personas incapacitadas o con alguna situación de </w:t>
      </w:r>
      <w:r w:rsidR="00D11454">
        <w:rPr>
          <w:sz w:val="24"/>
          <w:szCs w:val="24"/>
        </w:rPr>
        <w:t xml:space="preserve">    </w:t>
      </w:r>
      <w:r w:rsidRPr="00D11454">
        <w:rPr>
          <w:sz w:val="24"/>
          <w:szCs w:val="24"/>
        </w:rPr>
        <w:t>salud que se deba saber.</w:t>
      </w:r>
    </w:p>
    <w:p w14:paraId="0C94F223" w14:textId="77777777" w:rsidR="008928D7" w:rsidRPr="00D11454" w:rsidRDefault="001C094E" w:rsidP="00E06098">
      <w:pPr>
        <w:pStyle w:val="Cuerpodeltexto20"/>
        <w:numPr>
          <w:ilvl w:val="0"/>
          <w:numId w:val="5"/>
        </w:numPr>
        <w:shd w:val="clear" w:color="auto" w:fill="auto"/>
        <w:tabs>
          <w:tab w:val="left" w:pos="1108"/>
        </w:tabs>
        <w:spacing w:line="307" w:lineRule="exact"/>
        <w:rPr>
          <w:sz w:val="24"/>
          <w:szCs w:val="24"/>
        </w:rPr>
      </w:pPr>
      <w:r w:rsidRPr="00D11454">
        <w:rPr>
          <w:sz w:val="24"/>
          <w:szCs w:val="24"/>
        </w:rPr>
        <w:t>Cuando un trabajador consulte por presunto contacto con el Covid-19 y presente sintomatología respiratoria; se deben seguir las indicaciones establecidas por el Ministerio de Salud (direccionar a su EPS e implementar las medidas de prevención de infección respiratoria).</w:t>
      </w:r>
    </w:p>
    <w:p w14:paraId="4919D320" w14:textId="77777777" w:rsidR="008928D7" w:rsidRPr="00D11454" w:rsidRDefault="001C094E" w:rsidP="00E06098">
      <w:pPr>
        <w:pStyle w:val="Cuerpodeltexto20"/>
        <w:numPr>
          <w:ilvl w:val="0"/>
          <w:numId w:val="5"/>
        </w:numPr>
        <w:shd w:val="clear" w:color="auto" w:fill="auto"/>
        <w:tabs>
          <w:tab w:val="left" w:pos="1108"/>
        </w:tabs>
        <w:spacing w:line="307" w:lineRule="exact"/>
        <w:rPr>
          <w:sz w:val="24"/>
          <w:szCs w:val="24"/>
        </w:rPr>
      </w:pPr>
      <w:r w:rsidRPr="00D11454">
        <w:rPr>
          <w:sz w:val="24"/>
          <w:szCs w:val="24"/>
        </w:rPr>
        <w:t>Ante un trabajador con contacto y posible contagio ya sea</w:t>
      </w:r>
    </w:p>
    <w:p w14:paraId="7EC5451E" w14:textId="2828B12A" w:rsidR="008928D7" w:rsidRPr="00D11454" w:rsidRDefault="001C094E" w:rsidP="00E06098">
      <w:pPr>
        <w:pStyle w:val="Cuerpodeltexto20"/>
        <w:numPr>
          <w:ilvl w:val="0"/>
          <w:numId w:val="5"/>
        </w:numPr>
        <w:shd w:val="clear" w:color="auto" w:fill="auto"/>
        <w:tabs>
          <w:tab w:val="left" w:pos="4566"/>
          <w:tab w:val="left" w:pos="6462"/>
          <w:tab w:val="left" w:pos="8051"/>
        </w:tabs>
        <w:spacing w:line="307" w:lineRule="exact"/>
        <w:rPr>
          <w:sz w:val="24"/>
          <w:szCs w:val="24"/>
        </w:rPr>
      </w:pPr>
      <w:r w:rsidRPr="00D11454">
        <w:rPr>
          <w:sz w:val="24"/>
          <w:szCs w:val="24"/>
        </w:rPr>
        <w:t>sintomático o asintomático, se debe reportar ante la autoridad de Salud. De acuerdo a los resultados se puede: realizar seguimiento o cuarentena,</w:t>
      </w:r>
      <w:r w:rsidRPr="00D11454">
        <w:rPr>
          <w:sz w:val="24"/>
          <w:szCs w:val="24"/>
        </w:rPr>
        <w:tab/>
        <w:t>si hay</w:t>
      </w:r>
      <w:r w:rsidR="00D11454">
        <w:rPr>
          <w:sz w:val="24"/>
          <w:szCs w:val="24"/>
        </w:rPr>
        <w:t xml:space="preserve"> </w:t>
      </w:r>
      <w:r w:rsidRPr="00D11454">
        <w:rPr>
          <w:sz w:val="24"/>
          <w:szCs w:val="24"/>
        </w:rPr>
        <w:t>síntomas</w:t>
      </w:r>
      <w:r w:rsidR="00D11454">
        <w:rPr>
          <w:sz w:val="24"/>
          <w:szCs w:val="24"/>
        </w:rPr>
        <w:t xml:space="preserve"> </w:t>
      </w:r>
      <w:r w:rsidRPr="00D11454">
        <w:rPr>
          <w:sz w:val="24"/>
          <w:szCs w:val="24"/>
        </w:rPr>
        <w:t>realizar</w:t>
      </w:r>
    </w:p>
    <w:p w14:paraId="70F98F93" w14:textId="77777777" w:rsidR="008928D7" w:rsidRPr="00D11454" w:rsidRDefault="001C094E" w:rsidP="00E06098">
      <w:pPr>
        <w:pStyle w:val="Cuerpodeltexto20"/>
        <w:numPr>
          <w:ilvl w:val="0"/>
          <w:numId w:val="5"/>
        </w:numPr>
        <w:shd w:val="clear" w:color="auto" w:fill="auto"/>
        <w:spacing w:line="307" w:lineRule="exact"/>
        <w:rPr>
          <w:sz w:val="24"/>
          <w:szCs w:val="24"/>
        </w:rPr>
      </w:pPr>
      <w:r w:rsidRPr="00D11454">
        <w:rPr>
          <w:sz w:val="24"/>
          <w:szCs w:val="24"/>
        </w:rPr>
        <w:t>cuarentena de acuerdo a la evolución y lo indicado por la autoridad competente. Con respecto al origen en caso de que se sospeche de origen laboral asociado a cargos de exposición (con nexo epidemiológico), se debe realizar la determinación de origen, la empresa o la EPS podrá reportar el evento a la ARL, para seguir el trámite de calificación y otorgar las prestaciones asistenciales y económicas que sean necesarias.</w:t>
      </w:r>
    </w:p>
    <w:p w14:paraId="3105E806" w14:textId="77777777" w:rsidR="008928D7" w:rsidRPr="00D11454" w:rsidRDefault="001C094E" w:rsidP="00E06098">
      <w:pPr>
        <w:pStyle w:val="Cuerpodeltexto20"/>
        <w:numPr>
          <w:ilvl w:val="0"/>
          <w:numId w:val="5"/>
        </w:numPr>
        <w:shd w:val="clear" w:color="auto" w:fill="auto"/>
        <w:tabs>
          <w:tab w:val="left" w:pos="1108"/>
        </w:tabs>
        <w:spacing w:line="307" w:lineRule="exact"/>
        <w:rPr>
          <w:sz w:val="24"/>
          <w:szCs w:val="24"/>
        </w:rPr>
      </w:pPr>
      <w:r w:rsidRPr="00D11454">
        <w:rPr>
          <w:sz w:val="24"/>
          <w:szCs w:val="24"/>
        </w:rPr>
        <w:t>Aplicar los protocolos de manejo cuando una persona se enferma. Llevar registros del personal en monitoreo de salud.</w:t>
      </w:r>
    </w:p>
    <w:p w14:paraId="4AA2FE21" w14:textId="77777777" w:rsidR="008928D7" w:rsidRPr="00D11454" w:rsidRDefault="001C094E" w:rsidP="00E06098">
      <w:pPr>
        <w:pStyle w:val="Cuerpodeltexto20"/>
        <w:numPr>
          <w:ilvl w:val="0"/>
          <w:numId w:val="5"/>
        </w:numPr>
        <w:shd w:val="clear" w:color="auto" w:fill="auto"/>
        <w:tabs>
          <w:tab w:val="left" w:pos="370"/>
        </w:tabs>
        <w:rPr>
          <w:sz w:val="24"/>
          <w:szCs w:val="24"/>
        </w:rPr>
      </w:pPr>
      <w:r w:rsidRPr="00D11454">
        <w:rPr>
          <w:sz w:val="24"/>
          <w:szCs w:val="24"/>
        </w:rPr>
        <w:t>Identificar personas con tratamiento especial (enfermedades preexistentes, cirugías, otras limitaciones de salud) y los mayores de 60 años (mayor riesgo) con limitaciones para trabajar en la operación.</w:t>
      </w:r>
    </w:p>
    <w:p w14:paraId="69FC0A8F" w14:textId="77777777" w:rsidR="008928D7" w:rsidRPr="00D11454" w:rsidRDefault="001C094E" w:rsidP="00E06098">
      <w:pPr>
        <w:pStyle w:val="Cuerpodeltexto20"/>
        <w:numPr>
          <w:ilvl w:val="0"/>
          <w:numId w:val="5"/>
        </w:numPr>
        <w:shd w:val="clear" w:color="auto" w:fill="auto"/>
        <w:tabs>
          <w:tab w:val="left" w:pos="370"/>
        </w:tabs>
        <w:rPr>
          <w:sz w:val="24"/>
          <w:szCs w:val="24"/>
        </w:rPr>
      </w:pPr>
      <w:r w:rsidRPr="00D11454">
        <w:rPr>
          <w:sz w:val="24"/>
          <w:szCs w:val="24"/>
        </w:rPr>
        <w:t>Establecer acciones para trabajadores que hayan estado en China, Europa, o zonas endémicas dentro del país, para lo cual, se pueden tener en cuenta, entre otras, indicaciones como:</w:t>
      </w:r>
    </w:p>
    <w:p w14:paraId="052DF03C" w14:textId="77777777" w:rsidR="008928D7" w:rsidRPr="00D11454" w:rsidRDefault="001C094E" w:rsidP="00E06098">
      <w:pPr>
        <w:pStyle w:val="Cuerpodeltexto20"/>
        <w:numPr>
          <w:ilvl w:val="0"/>
          <w:numId w:val="5"/>
        </w:numPr>
        <w:shd w:val="clear" w:color="auto" w:fill="auto"/>
        <w:tabs>
          <w:tab w:val="left" w:pos="370"/>
        </w:tabs>
        <w:spacing w:line="307" w:lineRule="exact"/>
        <w:rPr>
          <w:sz w:val="24"/>
          <w:szCs w:val="24"/>
        </w:rPr>
      </w:pPr>
      <w:r w:rsidRPr="00D11454">
        <w:rPr>
          <w:sz w:val="24"/>
          <w:szCs w:val="24"/>
        </w:rPr>
        <w:t>Fechas y lugares de permanencia.</w:t>
      </w:r>
    </w:p>
    <w:p w14:paraId="4E65F0EF" w14:textId="77777777" w:rsidR="008928D7" w:rsidRPr="00D11454" w:rsidRDefault="001C094E" w:rsidP="00E06098">
      <w:pPr>
        <w:pStyle w:val="Cuerpodeltexto20"/>
        <w:numPr>
          <w:ilvl w:val="0"/>
          <w:numId w:val="5"/>
        </w:numPr>
        <w:shd w:val="clear" w:color="auto" w:fill="auto"/>
        <w:tabs>
          <w:tab w:val="left" w:pos="370"/>
        </w:tabs>
        <w:spacing w:line="307" w:lineRule="exact"/>
        <w:rPr>
          <w:sz w:val="24"/>
          <w:szCs w:val="24"/>
        </w:rPr>
      </w:pPr>
      <w:r w:rsidRPr="00D11454">
        <w:rPr>
          <w:sz w:val="24"/>
          <w:szCs w:val="24"/>
        </w:rPr>
        <w:t>Presencia de síntomas respiratorios y fiebre durante un período de 14 días.</w:t>
      </w:r>
    </w:p>
    <w:p w14:paraId="37D8D113" w14:textId="450A9A4B" w:rsidR="008928D7" w:rsidRDefault="001C094E" w:rsidP="00E06098">
      <w:pPr>
        <w:pStyle w:val="Cuerpodeltexto20"/>
        <w:numPr>
          <w:ilvl w:val="0"/>
          <w:numId w:val="5"/>
        </w:numPr>
        <w:shd w:val="clear" w:color="auto" w:fill="auto"/>
        <w:tabs>
          <w:tab w:val="left" w:pos="370"/>
        </w:tabs>
        <w:spacing w:line="307" w:lineRule="exact"/>
        <w:rPr>
          <w:sz w:val="24"/>
          <w:szCs w:val="24"/>
        </w:rPr>
      </w:pPr>
      <w:r w:rsidRPr="00D11454">
        <w:rPr>
          <w:sz w:val="24"/>
          <w:szCs w:val="24"/>
        </w:rPr>
        <w:t>Medidas generales de prevención</w:t>
      </w:r>
    </w:p>
    <w:p w14:paraId="42CDFDD9" w14:textId="7390360F" w:rsidR="00D11454" w:rsidRDefault="00D11454" w:rsidP="00E06098">
      <w:pPr>
        <w:pStyle w:val="Cuerpodeltexto20"/>
        <w:shd w:val="clear" w:color="auto" w:fill="auto"/>
        <w:tabs>
          <w:tab w:val="left" w:pos="370"/>
        </w:tabs>
        <w:spacing w:line="307" w:lineRule="exact"/>
        <w:ind w:firstLine="0"/>
        <w:rPr>
          <w:sz w:val="24"/>
          <w:szCs w:val="24"/>
        </w:rPr>
      </w:pPr>
    </w:p>
    <w:p w14:paraId="7E76E18B" w14:textId="31B79AB1" w:rsidR="00D11454" w:rsidRDefault="00D11454" w:rsidP="00D11454">
      <w:pPr>
        <w:pStyle w:val="Cuerpodeltexto20"/>
        <w:shd w:val="clear" w:color="auto" w:fill="auto"/>
        <w:tabs>
          <w:tab w:val="left" w:pos="370"/>
        </w:tabs>
        <w:spacing w:line="307" w:lineRule="exact"/>
        <w:ind w:firstLine="0"/>
        <w:rPr>
          <w:sz w:val="24"/>
          <w:szCs w:val="24"/>
        </w:rPr>
      </w:pPr>
    </w:p>
    <w:p w14:paraId="6BB64241" w14:textId="4A189C2B" w:rsidR="00D11454" w:rsidRDefault="00D11454" w:rsidP="00D11454">
      <w:pPr>
        <w:pStyle w:val="Cuerpodeltexto20"/>
        <w:shd w:val="clear" w:color="auto" w:fill="auto"/>
        <w:tabs>
          <w:tab w:val="left" w:pos="370"/>
        </w:tabs>
        <w:spacing w:line="307" w:lineRule="exact"/>
        <w:ind w:firstLine="0"/>
        <w:rPr>
          <w:sz w:val="24"/>
          <w:szCs w:val="24"/>
        </w:rPr>
      </w:pPr>
    </w:p>
    <w:p w14:paraId="2D2BEE78" w14:textId="09684B10" w:rsidR="00D11454" w:rsidRDefault="00D11454" w:rsidP="00D11454">
      <w:pPr>
        <w:pStyle w:val="Cuerpodeltexto20"/>
        <w:shd w:val="clear" w:color="auto" w:fill="auto"/>
        <w:tabs>
          <w:tab w:val="left" w:pos="370"/>
        </w:tabs>
        <w:spacing w:line="307" w:lineRule="exact"/>
        <w:ind w:firstLine="0"/>
        <w:rPr>
          <w:sz w:val="24"/>
          <w:szCs w:val="24"/>
        </w:rPr>
      </w:pPr>
    </w:p>
    <w:p w14:paraId="011453A6" w14:textId="03D9A894" w:rsidR="00D11454" w:rsidRDefault="00D11454" w:rsidP="00D11454">
      <w:pPr>
        <w:pStyle w:val="Cuerpodeltexto20"/>
        <w:shd w:val="clear" w:color="auto" w:fill="auto"/>
        <w:tabs>
          <w:tab w:val="left" w:pos="370"/>
        </w:tabs>
        <w:spacing w:line="307" w:lineRule="exact"/>
        <w:ind w:firstLine="0"/>
        <w:rPr>
          <w:sz w:val="24"/>
          <w:szCs w:val="24"/>
        </w:rPr>
      </w:pPr>
    </w:p>
    <w:p w14:paraId="5024DBC1" w14:textId="3E460DFC" w:rsidR="00D11454" w:rsidRDefault="00D11454" w:rsidP="00D11454">
      <w:pPr>
        <w:pStyle w:val="Cuerpodeltexto20"/>
        <w:shd w:val="clear" w:color="auto" w:fill="auto"/>
        <w:tabs>
          <w:tab w:val="left" w:pos="370"/>
        </w:tabs>
        <w:spacing w:line="307" w:lineRule="exact"/>
        <w:ind w:firstLine="0"/>
        <w:rPr>
          <w:sz w:val="24"/>
          <w:szCs w:val="24"/>
        </w:rPr>
      </w:pPr>
      <w:r>
        <w:rPr>
          <w:sz w:val="24"/>
          <w:szCs w:val="24"/>
        </w:rPr>
        <w:t>______________________________________________________________________</w:t>
      </w:r>
    </w:p>
    <w:p w14:paraId="367B0E6A" w14:textId="29E4D2DF" w:rsidR="00D11454" w:rsidRDefault="00D11454" w:rsidP="00D11454">
      <w:pPr>
        <w:pStyle w:val="Cuerpodeltexto20"/>
        <w:shd w:val="clear" w:color="auto" w:fill="auto"/>
        <w:tabs>
          <w:tab w:val="left" w:pos="370"/>
        </w:tabs>
        <w:spacing w:line="307" w:lineRule="exact"/>
        <w:ind w:firstLine="0"/>
        <w:rPr>
          <w:sz w:val="24"/>
          <w:szCs w:val="24"/>
        </w:rPr>
      </w:pPr>
    </w:p>
    <w:p w14:paraId="4A7A9119" w14:textId="5B1D4EFC" w:rsidR="00D11454" w:rsidRDefault="00D11454" w:rsidP="00D11454">
      <w:pPr>
        <w:pStyle w:val="Cuerpodeltexto20"/>
        <w:shd w:val="clear" w:color="auto" w:fill="auto"/>
        <w:tabs>
          <w:tab w:val="left" w:pos="370"/>
        </w:tabs>
        <w:spacing w:line="307" w:lineRule="exact"/>
        <w:ind w:firstLine="0"/>
        <w:rPr>
          <w:sz w:val="24"/>
          <w:szCs w:val="24"/>
        </w:rPr>
      </w:pPr>
    </w:p>
    <w:p w14:paraId="0E6C10C3" w14:textId="62CBBBF0" w:rsidR="00D11454" w:rsidRDefault="00D11454" w:rsidP="00D11454">
      <w:pPr>
        <w:pStyle w:val="Cuerpodeltexto20"/>
        <w:shd w:val="clear" w:color="auto" w:fill="auto"/>
        <w:tabs>
          <w:tab w:val="left" w:pos="370"/>
        </w:tabs>
        <w:spacing w:line="307" w:lineRule="exact"/>
        <w:ind w:firstLine="0"/>
        <w:rPr>
          <w:sz w:val="24"/>
          <w:szCs w:val="24"/>
        </w:rPr>
      </w:pPr>
    </w:p>
    <w:p w14:paraId="3CF5E1BF" w14:textId="77777777" w:rsidR="00D11454" w:rsidRPr="00D11454" w:rsidRDefault="00D11454" w:rsidP="00D11454">
      <w:pPr>
        <w:pStyle w:val="Cuerpodeltexto20"/>
        <w:shd w:val="clear" w:color="auto" w:fill="auto"/>
        <w:tabs>
          <w:tab w:val="left" w:pos="370"/>
        </w:tabs>
        <w:spacing w:line="307" w:lineRule="exact"/>
        <w:ind w:firstLine="0"/>
        <w:rPr>
          <w:sz w:val="24"/>
          <w:szCs w:val="24"/>
        </w:rPr>
      </w:pPr>
    </w:p>
    <w:p w14:paraId="13D98DFD" w14:textId="5881184B" w:rsidR="008928D7" w:rsidRPr="00D11454" w:rsidRDefault="008928D7"/>
    <w:p w14:paraId="4F299F5B" w14:textId="77777777" w:rsidR="00D11454" w:rsidRDefault="00D11454">
      <w:pPr>
        <w:pStyle w:val="Cuerpodeltexto20"/>
        <w:shd w:val="clear" w:color="auto" w:fill="auto"/>
        <w:spacing w:line="210" w:lineRule="exact"/>
        <w:ind w:firstLine="0"/>
        <w:jc w:val="left"/>
        <w:rPr>
          <w:sz w:val="24"/>
          <w:szCs w:val="24"/>
        </w:rPr>
      </w:pPr>
    </w:p>
    <w:p w14:paraId="1C28CC59" w14:textId="0AD34033" w:rsidR="008928D7" w:rsidRDefault="001C094E">
      <w:pPr>
        <w:pStyle w:val="Cuerpodeltexto20"/>
        <w:shd w:val="clear" w:color="auto" w:fill="auto"/>
        <w:spacing w:line="210" w:lineRule="exact"/>
        <w:ind w:firstLine="0"/>
        <w:jc w:val="left"/>
        <w:rPr>
          <w:sz w:val="24"/>
          <w:szCs w:val="24"/>
        </w:rPr>
      </w:pPr>
      <w:r w:rsidRPr="00D11454">
        <w:rPr>
          <w:sz w:val="24"/>
          <w:szCs w:val="24"/>
        </w:rPr>
        <w:t>Restringir los viajes al interior de la compañía.</w:t>
      </w:r>
    </w:p>
    <w:p w14:paraId="6552ABB5" w14:textId="77777777" w:rsidR="00D11454" w:rsidRPr="00D11454" w:rsidRDefault="00D11454">
      <w:pPr>
        <w:pStyle w:val="Cuerpodeltexto20"/>
        <w:shd w:val="clear" w:color="auto" w:fill="auto"/>
        <w:spacing w:line="210" w:lineRule="exact"/>
        <w:ind w:firstLine="0"/>
        <w:jc w:val="left"/>
        <w:rPr>
          <w:sz w:val="24"/>
          <w:szCs w:val="24"/>
        </w:rPr>
      </w:pPr>
    </w:p>
    <w:p w14:paraId="643436F7" w14:textId="77777777" w:rsidR="008928D7" w:rsidRPr="00D11454" w:rsidRDefault="001C094E">
      <w:pPr>
        <w:pStyle w:val="Ttulo50"/>
        <w:keepNext/>
        <w:keepLines/>
        <w:shd w:val="clear" w:color="auto" w:fill="auto"/>
        <w:spacing w:line="210" w:lineRule="exact"/>
        <w:ind w:left="360" w:hanging="360"/>
        <w:jc w:val="left"/>
        <w:rPr>
          <w:sz w:val="24"/>
          <w:szCs w:val="24"/>
        </w:rPr>
      </w:pPr>
      <w:bookmarkStart w:id="7" w:name="bookmark8"/>
      <w:r w:rsidRPr="00D11454">
        <w:rPr>
          <w:rStyle w:val="Ttulo52"/>
          <w:b/>
          <w:bCs/>
          <w:sz w:val="24"/>
          <w:szCs w:val="24"/>
        </w:rPr>
        <w:t>Lineamientos para adecuar la infraestructura empresarial para mantener la</w:t>
      </w:r>
      <w:bookmarkEnd w:id="7"/>
    </w:p>
    <w:p w14:paraId="422D8A41" w14:textId="0D68B004" w:rsidR="008928D7" w:rsidRDefault="001C094E">
      <w:pPr>
        <w:pStyle w:val="Cuerpodeltexto40"/>
        <w:shd w:val="clear" w:color="auto" w:fill="auto"/>
        <w:spacing w:line="210" w:lineRule="exact"/>
        <w:ind w:left="360" w:hanging="360"/>
        <w:jc w:val="left"/>
        <w:rPr>
          <w:rStyle w:val="Cuerpodeltexto42"/>
          <w:b/>
          <w:bCs/>
          <w:sz w:val="24"/>
          <w:szCs w:val="24"/>
        </w:rPr>
      </w:pPr>
      <w:r w:rsidRPr="00D11454">
        <w:rPr>
          <w:rStyle w:val="Cuerpodeltexto42"/>
          <w:b/>
          <w:bCs/>
          <w:sz w:val="24"/>
          <w:szCs w:val="24"/>
        </w:rPr>
        <w:t>Operación</w:t>
      </w:r>
    </w:p>
    <w:p w14:paraId="04354061" w14:textId="77777777" w:rsidR="00BE569A" w:rsidRPr="00D11454" w:rsidRDefault="00BE569A">
      <w:pPr>
        <w:pStyle w:val="Cuerpodeltexto40"/>
        <w:shd w:val="clear" w:color="auto" w:fill="auto"/>
        <w:spacing w:line="210" w:lineRule="exact"/>
        <w:ind w:left="360" w:hanging="360"/>
        <w:jc w:val="left"/>
        <w:rPr>
          <w:sz w:val="24"/>
          <w:szCs w:val="24"/>
        </w:rPr>
      </w:pPr>
    </w:p>
    <w:p w14:paraId="681DC85C" w14:textId="117A7243" w:rsidR="008928D7" w:rsidRDefault="001C094E" w:rsidP="00E06098">
      <w:pPr>
        <w:pStyle w:val="Cuerpodeltexto20"/>
        <w:numPr>
          <w:ilvl w:val="0"/>
          <w:numId w:val="1"/>
        </w:numPr>
        <w:shd w:val="clear" w:color="auto" w:fill="auto"/>
        <w:tabs>
          <w:tab w:val="left" w:pos="366"/>
        </w:tabs>
        <w:spacing w:line="288" w:lineRule="exact"/>
        <w:ind w:left="360" w:hanging="360"/>
        <w:rPr>
          <w:sz w:val="24"/>
          <w:szCs w:val="24"/>
        </w:rPr>
      </w:pPr>
      <w:r w:rsidRPr="00D11454">
        <w:rPr>
          <w:sz w:val="24"/>
          <w:szCs w:val="24"/>
        </w:rPr>
        <w:t>Habilitar, en la medida de lo posible, el acceso desde la casa a los diferentes sistemas informáticos de la empresa como la web empresarial aplicativos de gestión humana, nomina, gestión financiera, aplicativos de calidad, entre otros requeridos para garantizar la operación de la empresa.</w:t>
      </w:r>
    </w:p>
    <w:p w14:paraId="217E3B86" w14:textId="77777777" w:rsidR="00BE569A" w:rsidRPr="00D11454" w:rsidRDefault="00BE569A" w:rsidP="00E06098">
      <w:pPr>
        <w:pStyle w:val="Cuerpodeltexto20"/>
        <w:shd w:val="clear" w:color="auto" w:fill="auto"/>
        <w:tabs>
          <w:tab w:val="left" w:pos="366"/>
        </w:tabs>
        <w:spacing w:line="288" w:lineRule="exact"/>
        <w:ind w:left="360" w:firstLine="0"/>
        <w:rPr>
          <w:sz w:val="24"/>
          <w:szCs w:val="24"/>
        </w:rPr>
      </w:pPr>
    </w:p>
    <w:p w14:paraId="599C6F13" w14:textId="70F3037A" w:rsidR="008928D7" w:rsidRDefault="001C094E" w:rsidP="00E06098">
      <w:pPr>
        <w:pStyle w:val="Cuerpodeltexto20"/>
        <w:numPr>
          <w:ilvl w:val="0"/>
          <w:numId w:val="1"/>
        </w:numPr>
        <w:shd w:val="clear" w:color="auto" w:fill="auto"/>
        <w:tabs>
          <w:tab w:val="left" w:pos="366"/>
        </w:tabs>
        <w:spacing w:line="293" w:lineRule="exact"/>
        <w:ind w:left="360" w:hanging="360"/>
        <w:rPr>
          <w:sz w:val="24"/>
          <w:szCs w:val="24"/>
        </w:rPr>
      </w:pPr>
      <w:r w:rsidRPr="00D11454">
        <w:rPr>
          <w:sz w:val="24"/>
          <w:szCs w:val="24"/>
        </w:rPr>
        <w:t>Si es posible, efectuar los desplazamientos de equipos y elementos de trabajo (computadores, escritorios, sillas, entre otros). Esto con el fin de mejorar las condiciones de los trabajadores para su trabajo desde la casa.</w:t>
      </w:r>
    </w:p>
    <w:p w14:paraId="35D95363" w14:textId="77777777" w:rsidR="00BE569A" w:rsidRPr="00D11454" w:rsidRDefault="00BE569A" w:rsidP="00E06098">
      <w:pPr>
        <w:pStyle w:val="Cuerpodeltexto20"/>
        <w:shd w:val="clear" w:color="auto" w:fill="auto"/>
        <w:tabs>
          <w:tab w:val="left" w:pos="366"/>
        </w:tabs>
        <w:spacing w:line="293" w:lineRule="exact"/>
        <w:ind w:left="360" w:firstLine="0"/>
        <w:rPr>
          <w:sz w:val="24"/>
          <w:szCs w:val="24"/>
        </w:rPr>
      </w:pPr>
    </w:p>
    <w:p w14:paraId="615E1D31" w14:textId="1AB06D82" w:rsidR="008928D7" w:rsidRDefault="001C094E" w:rsidP="00E06098">
      <w:pPr>
        <w:pStyle w:val="Cuerpodeltexto20"/>
        <w:numPr>
          <w:ilvl w:val="0"/>
          <w:numId w:val="1"/>
        </w:numPr>
        <w:shd w:val="clear" w:color="auto" w:fill="auto"/>
        <w:tabs>
          <w:tab w:val="left" w:pos="366"/>
        </w:tabs>
        <w:spacing w:line="312" w:lineRule="exact"/>
        <w:ind w:left="360" w:hanging="360"/>
        <w:rPr>
          <w:sz w:val="24"/>
          <w:szCs w:val="24"/>
        </w:rPr>
      </w:pPr>
      <w:r w:rsidRPr="00D11454">
        <w:rPr>
          <w:sz w:val="24"/>
          <w:szCs w:val="24"/>
        </w:rPr>
        <w:t>Establecer servicios que permitan trabajar remotamente, de ser posible, como si se estuviese en la oficina.</w:t>
      </w:r>
    </w:p>
    <w:p w14:paraId="7D65C84C" w14:textId="77777777" w:rsidR="00BE569A" w:rsidRPr="00D11454" w:rsidRDefault="00BE569A">
      <w:pPr>
        <w:pStyle w:val="Cuerpodeltexto20"/>
        <w:numPr>
          <w:ilvl w:val="0"/>
          <w:numId w:val="1"/>
        </w:numPr>
        <w:shd w:val="clear" w:color="auto" w:fill="auto"/>
        <w:tabs>
          <w:tab w:val="left" w:pos="366"/>
        </w:tabs>
        <w:spacing w:line="312" w:lineRule="exact"/>
        <w:ind w:left="360" w:hanging="360"/>
        <w:jc w:val="left"/>
        <w:rPr>
          <w:sz w:val="24"/>
          <w:szCs w:val="24"/>
        </w:rPr>
      </w:pPr>
    </w:p>
    <w:p w14:paraId="7292D337" w14:textId="02BE4C97" w:rsidR="008928D7" w:rsidRDefault="001C094E">
      <w:pPr>
        <w:pStyle w:val="Ttulo50"/>
        <w:keepNext/>
        <w:keepLines/>
        <w:shd w:val="clear" w:color="auto" w:fill="auto"/>
        <w:spacing w:line="210" w:lineRule="exact"/>
        <w:ind w:left="360" w:hanging="360"/>
        <w:jc w:val="left"/>
        <w:rPr>
          <w:rStyle w:val="Ttulo52"/>
          <w:b/>
          <w:bCs/>
          <w:sz w:val="24"/>
          <w:szCs w:val="24"/>
        </w:rPr>
      </w:pPr>
      <w:bookmarkStart w:id="8" w:name="bookmark9"/>
      <w:r w:rsidRPr="00D11454">
        <w:rPr>
          <w:rStyle w:val="Ttulo52"/>
          <w:b/>
          <w:bCs/>
          <w:sz w:val="24"/>
          <w:szCs w:val="24"/>
        </w:rPr>
        <w:t>Definir acciones de cara a los usuarios</w:t>
      </w:r>
      <w:bookmarkEnd w:id="8"/>
    </w:p>
    <w:p w14:paraId="598CE637" w14:textId="77777777" w:rsidR="00BE569A" w:rsidRPr="00D11454" w:rsidRDefault="00BE569A">
      <w:pPr>
        <w:pStyle w:val="Ttulo50"/>
        <w:keepNext/>
        <w:keepLines/>
        <w:shd w:val="clear" w:color="auto" w:fill="auto"/>
        <w:spacing w:line="210" w:lineRule="exact"/>
        <w:ind w:left="360" w:hanging="360"/>
        <w:jc w:val="left"/>
        <w:rPr>
          <w:sz w:val="24"/>
          <w:szCs w:val="24"/>
        </w:rPr>
      </w:pPr>
    </w:p>
    <w:p w14:paraId="05BDCCD6" w14:textId="09F38230" w:rsidR="008928D7" w:rsidRDefault="001C094E" w:rsidP="00E06098">
      <w:pPr>
        <w:pStyle w:val="Cuerpodeltexto20"/>
        <w:numPr>
          <w:ilvl w:val="0"/>
          <w:numId w:val="1"/>
        </w:numPr>
        <w:shd w:val="clear" w:color="auto" w:fill="auto"/>
        <w:tabs>
          <w:tab w:val="left" w:pos="366"/>
        </w:tabs>
        <w:ind w:left="360" w:hanging="360"/>
        <w:rPr>
          <w:sz w:val="24"/>
          <w:szCs w:val="24"/>
        </w:rPr>
      </w:pPr>
      <w:r w:rsidRPr="00D11454">
        <w:rPr>
          <w:sz w:val="24"/>
          <w:szCs w:val="24"/>
        </w:rPr>
        <w:t>Socializar interna y externamente los medios de pago electrónicos como son PSE y Banca Móvil con el fin de que los usuarios puedan hacer sus pagos sin tener que desplazarse a las entidades recaudadoras.</w:t>
      </w:r>
    </w:p>
    <w:p w14:paraId="5DD620B6" w14:textId="77777777" w:rsidR="00BE569A" w:rsidRPr="00D11454" w:rsidRDefault="00BE569A" w:rsidP="00E06098">
      <w:pPr>
        <w:pStyle w:val="Cuerpodeltexto20"/>
        <w:shd w:val="clear" w:color="auto" w:fill="auto"/>
        <w:tabs>
          <w:tab w:val="left" w:pos="366"/>
        </w:tabs>
        <w:ind w:left="360" w:firstLine="0"/>
        <w:rPr>
          <w:sz w:val="24"/>
          <w:szCs w:val="24"/>
        </w:rPr>
      </w:pPr>
    </w:p>
    <w:p w14:paraId="5D67D7ED" w14:textId="7AB1C593" w:rsidR="008928D7" w:rsidRDefault="001C094E" w:rsidP="00E06098">
      <w:pPr>
        <w:pStyle w:val="Cuerpodeltexto20"/>
        <w:numPr>
          <w:ilvl w:val="0"/>
          <w:numId w:val="1"/>
        </w:numPr>
        <w:shd w:val="clear" w:color="auto" w:fill="auto"/>
        <w:tabs>
          <w:tab w:val="left" w:pos="366"/>
        </w:tabs>
        <w:ind w:left="360" w:hanging="360"/>
        <w:rPr>
          <w:sz w:val="24"/>
          <w:szCs w:val="24"/>
        </w:rPr>
      </w:pPr>
      <w:r w:rsidRPr="00D11454">
        <w:rPr>
          <w:sz w:val="24"/>
          <w:szCs w:val="24"/>
        </w:rPr>
        <w:t>En conjunto con Secretaría de Salud, se pueden definir estrategias de divulgación a la comunidad, como son la inclusión de mensajes impresos en la factura, entre otras.</w:t>
      </w:r>
    </w:p>
    <w:p w14:paraId="35882B1D" w14:textId="77777777" w:rsidR="00BE569A" w:rsidRDefault="00BE569A" w:rsidP="00E06098">
      <w:pPr>
        <w:pStyle w:val="Prrafodelista"/>
        <w:jc w:val="both"/>
      </w:pPr>
    </w:p>
    <w:p w14:paraId="10F581FB" w14:textId="77777777" w:rsidR="00BE569A" w:rsidRPr="00D11454" w:rsidRDefault="00BE569A" w:rsidP="00E06098">
      <w:pPr>
        <w:pStyle w:val="Cuerpodeltexto20"/>
        <w:shd w:val="clear" w:color="auto" w:fill="auto"/>
        <w:tabs>
          <w:tab w:val="left" w:pos="366"/>
        </w:tabs>
        <w:ind w:left="360" w:firstLine="0"/>
        <w:rPr>
          <w:sz w:val="24"/>
          <w:szCs w:val="24"/>
        </w:rPr>
      </w:pPr>
    </w:p>
    <w:p w14:paraId="73D3830D" w14:textId="43EAC277" w:rsidR="008928D7" w:rsidRDefault="001C094E" w:rsidP="00E06098">
      <w:pPr>
        <w:pStyle w:val="Cuerpodeltexto20"/>
        <w:numPr>
          <w:ilvl w:val="0"/>
          <w:numId w:val="1"/>
        </w:numPr>
        <w:shd w:val="clear" w:color="auto" w:fill="auto"/>
        <w:tabs>
          <w:tab w:val="left" w:pos="366"/>
        </w:tabs>
        <w:ind w:left="360" w:hanging="360"/>
        <w:rPr>
          <w:sz w:val="24"/>
          <w:szCs w:val="24"/>
        </w:rPr>
      </w:pPr>
      <w:r w:rsidRPr="00D11454">
        <w:rPr>
          <w:sz w:val="24"/>
          <w:szCs w:val="24"/>
        </w:rPr>
        <w:t>Utilizando la línea de atención al cliente de las empresas se puede incluir un mensaje dirigido de prevención a los usuarios.</w:t>
      </w:r>
    </w:p>
    <w:p w14:paraId="20331B49" w14:textId="77777777" w:rsidR="00BE569A" w:rsidRPr="00D11454" w:rsidRDefault="00BE569A" w:rsidP="00E06098">
      <w:pPr>
        <w:pStyle w:val="Cuerpodeltexto20"/>
        <w:shd w:val="clear" w:color="auto" w:fill="auto"/>
        <w:tabs>
          <w:tab w:val="left" w:pos="366"/>
        </w:tabs>
        <w:ind w:left="360" w:firstLine="0"/>
        <w:rPr>
          <w:sz w:val="24"/>
          <w:szCs w:val="24"/>
        </w:rPr>
      </w:pPr>
    </w:p>
    <w:p w14:paraId="14576F67" w14:textId="63AA8101" w:rsidR="008928D7" w:rsidRDefault="001C094E" w:rsidP="00E06098">
      <w:pPr>
        <w:pStyle w:val="Cuerpodeltexto20"/>
        <w:numPr>
          <w:ilvl w:val="0"/>
          <w:numId w:val="1"/>
        </w:numPr>
        <w:shd w:val="clear" w:color="auto" w:fill="auto"/>
        <w:tabs>
          <w:tab w:val="left" w:pos="366"/>
        </w:tabs>
        <w:ind w:left="360" w:hanging="360"/>
        <w:rPr>
          <w:sz w:val="24"/>
          <w:szCs w:val="24"/>
        </w:rPr>
      </w:pPr>
      <w:r w:rsidRPr="00D11454">
        <w:rPr>
          <w:sz w:val="24"/>
          <w:szCs w:val="24"/>
        </w:rPr>
        <w:t>Difundir información externa a los usuarios sobre canales virtuales de atención, cómo se deben disponer los residuos, cómo prevenir el COVID-19, cambios en las rutas o frecuencias, entre otros.</w:t>
      </w:r>
    </w:p>
    <w:p w14:paraId="423F73A5" w14:textId="77777777" w:rsidR="00BE569A" w:rsidRDefault="00BE569A" w:rsidP="00BE569A">
      <w:pPr>
        <w:pStyle w:val="Prrafodelista"/>
      </w:pPr>
    </w:p>
    <w:p w14:paraId="1F23FA20" w14:textId="77777777" w:rsidR="00BE569A" w:rsidRPr="00D11454" w:rsidRDefault="00BE569A">
      <w:pPr>
        <w:pStyle w:val="Cuerpodeltexto20"/>
        <w:numPr>
          <w:ilvl w:val="0"/>
          <w:numId w:val="1"/>
        </w:numPr>
        <w:shd w:val="clear" w:color="auto" w:fill="auto"/>
        <w:tabs>
          <w:tab w:val="left" w:pos="366"/>
        </w:tabs>
        <w:ind w:left="360" w:hanging="360"/>
        <w:jc w:val="left"/>
        <w:rPr>
          <w:sz w:val="24"/>
          <w:szCs w:val="24"/>
        </w:rPr>
      </w:pPr>
    </w:p>
    <w:p w14:paraId="7959889F" w14:textId="17444880" w:rsidR="008928D7" w:rsidRDefault="001C094E">
      <w:pPr>
        <w:pStyle w:val="Ttulo40"/>
        <w:keepNext/>
        <w:keepLines/>
        <w:shd w:val="clear" w:color="auto" w:fill="auto"/>
        <w:spacing w:line="240" w:lineRule="exact"/>
        <w:ind w:firstLine="0"/>
        <w:jc w:val="left"/>
      </w:pPr>
      <w:bookmarkStart w:id="9" w:name="bookmark10"/>
      <w:r w:rsidRPr="00D11454">
        <w:t>2.2 Medidas operativas</w:t>
      </w:r>
      <w:bookmarkEnd w:id="9"/>
    </w:p>
    <w:p w14:paraId="319E1BE3" w14:textId="77777777" w:rsidR="00BE569A" w:rsidRPr="00D11454" w:rsidRDefault="00BE569A">
      <w:pPr>
        <w:pStyle w:val="Ttulo40"/>
        <w:keepNext/>
        <w:keepLines/>
        <w:shd w:val="clear" w:color="auto" w:fill="auto"/>
        <w:spacing w:line="240" w:lineRule="exact"/>
        <w:ind w:firstLine="0"/>
        <w:jc w:val="left"/>
      </w:pPr>
    </w:p>
    <w:p w14:paraId="7ADB4387" w14:textId="4B5B9DF2" w:rsidR="008928D7" w:rsidRDefault="001C094E">
      <w:pPr>
        <w:pStyle w:val="Ttulo50"/>
        <w:keepNext/>
        <w:keepLines/>
        <w:shd w:val="clear" w:color="auto" w:fill="auto"/>
        <w:spacing w:line="210" w:lineRule="exact"/>
        <w:ind w:left="360" w:hanging="360"/>
        <w:jc w:val="left"/>
        <w:rPr>
          <w:rStyle w:val="Ttulo52"/>
          <w:b/>
          <w:bCs/>
          <w:sz w:val="24"/>
          <w:szCs w:val="24"/>
        </w:rPr>
      </w:pPr>
      <w:bookmarkStart w:id="10" w:name="bookmark11"/>
      <w:r w:rsidRPr="00D11454">
        <w:rPr>
          <w:rStyle w:val="Ttulo52"/>
          <w:b/>
          <w:bCs/>
          <w:sz w:val="24"/>
          <w:szCs w:val="24"/>
        </w:rPr>
        <w:t>Suministro de insumos y materiales</w:t>
      </w:r>
      <w:bookmarkEnd w:id="10"/>
    </w:p>
    <w:p w14:paraId="14C71AFE" w14:textId="77777777" w:rsidR="00BE569A" w:rsidRPr="00D11454" w:rsidRDefault="00BE569A">
      <w:pPr>
        <w:pStyle w:val="Ttulo50"/>
        <w:keepNext/>
        <w:keepLines/>
        <w:shd w:val="clear" w:color="auto" w:fill="auto"/>
        <w:spacing w:line="210" w:lineRule="exact"/>
        <w:ind w:left="360" w:hanging="360"/>
        <w:jc w:val="left"/>
        <w:rPr>
          <w:sz w:val="24"/>
          <w:szCs w:val="24"/>
        </w:rPr>
      </w:pPr>
    </w:p>
    <w:p w14:paraId="48BA9757" w14:textId="77777777" w:rsidR="008928D7" w:rsidRPr="00D11454" w:rsidRDefault="001C094E" w:rsidP="00E06098">
      <w:pPr>
        <w:pStyle w:val="Cuerpodeltexto20"/>
        <w:numPr>
          <w:ilvl w:val="0"/>
          <w:numId w:val="1"/>
        </w:numPr>
        <w:shd w:val="clear" w:color="auto" w:fill="auto"/>
        <w:tabs>
          <w:tab w:val="left" w:pos="366"/>
        </w:tabs>
        <w:ind w:left="360" w:hanging="360"/>
        <w:rPr>
          <w:sz w:val="24"/>
          <w:szCs w:val="24"/>
        </w:rPr>
      </w:pPr>
      <w:r w:rsidRPr="00D11454">
        <w:rPr>
          <w:sz w:val="24"/>
          <w:szCs w:val="24"/>
        </w:rPr>
        <w:t>Buscar cadenas de suministro alternativas con proveedores internacionales y convenios con otros operadores para buscar acuerdos compartidos para la adquisición insumos, materiales y en general suministros críticos.</w:t>
      </w:r>
    </w:p>
    <w:p w14:paraId="394CC3D7" w14:textId="777E8454" w:rsidR="008928D7" w:rsidRDefault="008928D7">
      <w:pPr>
        <w:rPr>
          <w:noProof/>
        </w:rPr>
      </w:pPr>
    </w:p>
    <w:p w14:paraId="4BA7895E" w14:textId="5D63776F" w:rsidR="00BE569A" w:rsidRDefault="00BE569A">
      <w:pPr>
        <w:rPr>
          <w:noProof/>
        </w:rPr>
      </w:pPr>
    </w:p>
    <w:p w14:paraId="4BE9C27A" w14:textId="61D6A466" w:rsidR="00BE569A" w:rsidRDefault="00BE569A">
      <w:pPr>
        <w:rPr>
          <w:noProof/>
        </w:rPr>
      </w:pPr>
    </w:p>
    <w:p w14:paraId="026DD458" w14:textId="4A77EE0A" w:rsidR="00BE569A" w:rsidRDefault="00BE569A">
      <w:pPr>
        <w:rPr>
          <w:noProof/>
        </w:rPr>
      </w:pPr>
    </w:p>
    <w:p w14:paraId="75F3C6B4" w14:textId="241AECC4" w:rsidR="00BE569A" w:rsidRDefault="00BE569A">
      <w:pPr>
        <w:rPr>
          <w:noProof/>
        </w:rPr>
      </w:pPr>
    </w:p>
    <w:p w14:paraId="37F9DAF8" w14:textId="075225AD" w:rsidR="00BE569A" w:rsidRDefault="00BE569A">
      <w:pPr>
        <w:rPr>
          <w:noProof/>
        </w:rPr>
      </w:pPr>
    </w:p>
    <w:p w14:paraId="757C1F8F" w14:textId="35D39641" w:rsidR="00BE569A" w:rsidRDefault="00BE569A">
      <w:pPr>
        <w:rPr>
          <w:noProof/>
        </w:rPr>
      </w:pPr>
    </w:p>
    <w:p w14:paraId="11380545" w14:textId="77777777" w:rsidR="00BE569A" w:rsidRPr="00D11454" w:rsidRDefault="00BE569A"/>
    <w:p w14:paraId="5101E3C6" w14:textId="77777777" w:rsidR="008928D7" w:rsidRPr="00D11454" w:rsidRDefault="001C094E" w:rsidP="00E06098">
      <w:pPr>
        <w:pStyle w:val="Cuerpodeltexto20"/>
        <w:shd w:val="clear" w:color="auto" w:fill="auto"/>
        <w:spacing w:line="210" w:lineRule="exact"/>
        <w:ind w:firstLine="0"/>
        <w:rPr>
          <w:sz w:val="24"/>
          <w:szCs w:val="24"/>
        </w:rPr>
      </w:pPr>
      <w:r w:rsidRPr="00D11454">
        <w:rPr>
          <w:sz w:val="24"/>
          <w:szCs w:val="24"/>
        </w:rPr>
        <w:t>• Realizar inventario de insumos con el fin de identificar compras urgentes y</w:t>
      </w:r>
    </w:p>
    <w:p w14:paraId="508C0682" w14:textId="2D2EF0C0" w:rsidR="008928D7" w:rsidRDefault="001C094E" w:rsidP="00E06098">
      <w:pPr>
        <w:pStyle w:val="Cuerpodeltexto20"/>
        <w:shd w:val="clear" w:color="auto" w:fill="auto"/>
        <w:spacing w:line="210" w:lineRule="exact"/>
        <w:ind w:left="360" w:hanging="360"/>
        <w:rPr>
          <w:sz w:val="24"/>
          <w:szCs w:val="24"/>
        </w:rPr>
      </w:pPr>
      <w:r w:rsidRPr="00D11454">
        <w:rPr>
          <w:sz w:val="24"/>
          <w:szCs w:val="24"/>
        </w:rPr>
        <w:t>necesidades a mediano plazo.</w:t>
      </w:r>
    </w:p>
    <w:p w14:paraId="7CD6B091" w14:textId="77777777" w:rsidR="00BE569A" w:rsidRPr="00D11454" w:rsidRDefault="00BE569A" w:rsidP="00E06098">
      <w:pPr>
        <w:pStyle w:val="Cuerpodeltexto20"/>
        <w:shd w:val="clear" w:color="auto" w:fill="auto"/>
        <w:spacing w:line="210" w:lineRule="exact"/>
        <w:ind w:left="360" w:hanging="360"/>
        <w:rPr>
          <w:sz w:val="24"/>
          <w:szCs w:val="24"/>
        </w:rPr>
      </w:pPr>
    </w:p>
    <w:p w14:paraId="26E2926E" w14:textId="53409B11" w:rsidR="008928D7" w:rsidRDefault="001C094E">
      <w:pPr>
        <w:pStyle w:val="Ttulo50"/>
        <w:keepNext/>
        <w:keepLines/>
        <w:shd w:val="clear" w:color="auto" w:fill="auto"/>
        <w:spacing w:line="210" w:lineRule="exact"/>
        <w:ind w:firstLine="0"/>
        <w:jc w:val="left"/>
        <w:rPr>
          <w:rStyle w:val="Ttulo52"/>
          <w:b/>
          <w:bCs/>
          <w:sz w:val="24"/>
          <w:szCs w:val="24"/>
        </w:rPr>
      </w:pPr>
      <w:bookmarkStart w:id="11" w:name="bookmark12"/>
      <w:r w:rsidRPr="00D11454">
        <w:rPr>
          <w:rStyle w:val="Ttulo52"/>
          <w:b/>
          <w:bCs/>
          <w:sz w:val="24"/>
          <w:szCs w:val="24"/>
        </w:rPr>
        <w:t>Manejo de instalaciones, identificar oficios críticos y equipos críticos</w:t>
      </w:r>
      <w:bookmarkEnd w:id="11"/>
    </w:p>
    <w:p w14:paraId="7089C6B2" w14:textId="77777777" w:rsidR="00BE569A" w:rsidRPr="00D11454" w:rsidRDefault="00BE569A">
      <w:pPr>
        <w:pStyle w:val="Ttulo50"/>
        <w:keepNext/>
        <w:keepLines/>
        <w:shd w:val="clear" w:color="auto" w:fill="auto"/>
        <w:spacing w:line="210" w:lineRule="exact"/>
        <w:ind w:firstLine="0"/>
        <w:jc w:val="left"/>
        <w:rPr>
          <w:sz w:val="24"/>
          <w:szCs w:val="24"/>
        </w:rPr>
      </w:pPr>
    </w:p>
    <w:p w14:paraId="5D183A56" w14:textId="0AF4945A" w:rsidR="008928D7" w:rsidRDefault="001C094E" w:rsidP="00E06098">
      <w:pPr>
        <w:pStyle w:val="Cuerpodeltexto20"/>
        <w:numPr>
          <w:ilvl w:val="0"/>
          <w:numId w:val="1"/>
        </w:numPr>
        <w:shd w:val="clear" w:color="auto" w:fill="auto"/>
        <w:tabs>
          <w:tab w:val="left" w:pos="766"/>
        </w:tabs>
        <w:ind w:left="360" w:hanging="360"/>
        <w:rPr>
          <w:sz w:val="24"/>
          <w:szCs w:val="24"/>
        </w:rPr>
      </w:pPr>
      <w:r w:rsidRPr="00D11454">
        <w:rPr>
          <w:sz w:val="24"/>
          <w:szCs w:val="24"/>
        </w:rPr>
        <w:t>Prohibir la entrada a instalaciones de personal diferente al administrativo o al operativo.</w:t>
      </w:r>
    </w:p>
    <w:p w14:paraId="63EBF1B2" w14:textId="77777777" w:rsidR="00BE569A" w:rsidRPr="00D11454" w:rsidRDefault="00BE569A" w:rsidP="00E06098">
      <w:pPr>
        <w:pStyle w:val="Cuerpodeltexto20"/>
        <w:shd w:val="clear" w:color="auto" w:fill="auto"/>
        <w:tabs>
          <w:tab w:val="left" w:pos="766"/>
        </w:tabs>
        <w:ind w:left="360" w:firstLine="0"/>
        <w:rPr>
          <w:sz w:val="24"/>
          <w:szCs w:val="24"/>
        </w:rPr>
      </w:pPr>
    </w:p>
    <w:p w14:paraId="0582CDD0" w14:textId="6DA431EC" w:rsidR="008928D7" w:rsidRDefault="001C094E" w:rsidP="00E06098">
      <w:pPr>
        <w:pStyle w:val="Cuerpodeltexto20"/>
        <w:numPr>
          <w:ilvl w:val="0"/>
          <w:numId w:val="1"/>
        </w:numPr>
        <w:shd w:val="clear" w:color="auto" w:fill="auto"/>
        <w:tabs>
          <w:tab w:val="left" w:pos="766"/>
        </w:tabs>
        <w:ind w:left="360" w:hanging="360"/>
        <w:rPr>
          <w:sz w:val="24"/>
          <w:szCs w:val="24"/>
        </w:rPr>
      </w:pPr>
      <w:r w:rsidRPr="00D11454">
        <w:rPr>
          <w:sz w:val="24"/>
          <w:szCs w:val="24"/>
        </w:rPr>
        <w:t>Activar un protocolo que permita monitorear la operación de forma constante de recolección de residuos, barrido, lavado de áreas con el fin de conocer la continuidad en la prestación y cumplimiento de frecuencias. Esta información permitirá actuar a la menor brevedad para garantizar continuidad.</w:t>
      </w:r>
    </w:p>
    <w:p w14:paraId="03F909C6" w14:textId="77777777" w:rsidR="00BE569A" w:rsidRDefault="00BE569A" w:rsidP="00E06098">
      <w:pPr>
        <w:pStyle w:val="Prrafodelista"/>
        <w:jc w:val="both"/>
      </w:pPr>
    </w:p>
    <w:p w14:paraId="4F1C1907" w14:textId="77777777" w:rsidR="00BE569A" w:rsidRPr="00D11454" w:rsidRDefault="00BE569A" w:rsidP="00E06098">
      <w:pPr>
        <w:pStyle w:val="Cuerpodeltexto20"/>
        <w:shd w:val="clear" w:color="auto" w:fill="auto"/>
        <w:tabs>
          <w:tab w:val="left" w:pos="766"/>
        </w:tabs>
        <w:ind w:left="360" w:firstLine="0"/>
        <w:rPr>
          <w:sz w:val="24"/>
          <w:szCs w:val="24"/>
        </w:rPr>
      </w:pPr>
    </w:p>
    <w:p w14:paraId="061E4C81" w14:textId="03F89772" w:rsidR="008928D7" w:rsidRDefault="001C094E" w:rsidP="00E06098">
      <w:pPr>
        <w:pStyle w:val="Cuerpodeltexto20"/>
        <w:numPr>
          <w:ilvl w:val="0"/>
          <w:numId w:val="1"/>
        </w:numPr>
        <w:shd w:val="clear" w:color="auto" w:fill="auto"/>
        <w:tabs>
          <w:tab w:val="left" w:pos="766"/>
        </w:tabs>
        <w:ind w:left="360" w:hanging="360"/>
        <w:rPr>
          <w:sz w:val="24"/>
          <w:szCs w:val="24"/>
        </w:rPr>
      </w:pPr>
      <w:r w:rsidRPr="00D11454">
        <w:rPr>
          <w:sz w:val="24"/>
          <w:szCs w:val="24"/>
        </w:rPr>
        <w:t>Disponer de listados de personal que ha cambiado de oficio pero que tiene experiencia y pueden remplazar al personal operativo (según se requiera).</w:t>
      </w:r>
    </w:p>
    <w:p w14:paraId="72D6B1D3" w14:textId="77777777" w:rsidR="00BE569A" w:rsidRPr="00D11454" w:rsidRDefault="00BE569A" w:rsidP="00E06098">
      <w:pPr>
        <w:pStyle w:val="Cuerpodeltexto20"/>
        <w:shd w:val="clear" w:color="auto" w:fill="auto"/>
        <w:tabs>
          <w:tab w:val="left" w:pos="766"/>
        </w:tabs>
        <w:ind w:left="360" w:firstLine="0"/>
        <w:rPr>
          <w:sz w:val="24"/>
          <w:szCs w:val="24"/>
        </w:rPr>
      </w:pPr>
    </w:p>
    <w:p w14:paraId="53699D38" w14:textId="3170DB72" w:rsidR="008928D7" w:rsidRDefault="001C094E" w:rsidP="00E06098">
      <w:pPr>
        <w:pStyle w:val="Cuerpodeltexto20"/>
        <w:numPr>
          <w:ilvl w:val="0"/>
          <w:numId w:val="1"/>
        </w:numPr>
        <w:shd w:val="clear" w:color="auto" w:fill="auto"/>
        <w:tabs>
          <w:tab w:val="left" w:pos="766"/>
        </w:tabs>
        <w:ind w:left="360" w:hanging="360"/>
        <w:rPr>
          <w:sz w:val="24"/>
          <w:szCs w:val="24"/>
        </w:rPr>
      </w:pPr>
      <w:r w:rsidRPr="00D11454">
        <w:rPr>
          <w:sz w:val="24"/>
          <w:szCs w:val="24"/>
        </w:rPr>
        <w:t xml:space="preserve">Tener información sobre los equipos de trabajo operativo y las funciones fundamentales para lo cual se requiera contar con equipo en </w:t>
      </w:r>
      <w:proofErr w:type="spellStart"/>
      <w:r w:rsidRPr="00D11454">
        <w:rPr>
          <w:sz w:val="24"/>
          <w:szCs w:val="24"/>
        </w:rPr>
        <w:t>standby</w:t>
      </w:r>
      <w:proofErr w:type="spellEnd"/>
      <w:r w:rsidRPr="00D11454">
        <w:rPr>
          <w:sz w:val="24"/>
          <w:szCs w:val="24"/>
        </w:rPr>
        <w:t xml:space="preserve"> en caso de algún suceso. En especial para los que manejan maquinaria especializada en relleno sanitario, tratamiento de lixiviados entre otros.</w:t>
      </w:r>
    </w:p>
    <w:p w14:paraId="6EC6D4C4" w14:textId="77777777" w:rsidR="00BE569A" w:rsidRDefault="00BE569A" w:rsidP="00E06098">
      <w:pPr>
        <w:pStyle w:val="Prrafodelista"/>
        <w:jc w:val="both"/>
      </w:pPr>
    </w:p>
    <w:p w14:paraId="519F7E8D" w14:textId="77777777" w:rsidR="00BE569A" w:rsidRPr="00D11454" w:rsidRDefault="00BE569A" w:rsidP="00E06098">
      <w:pPr>
        <w:pStyle w:val="Cuerpodeltexto20"/>
        <w:shd w:val="clear" w:color="auto" w:fill="auto"/>
        <w:tabs>
          <w:tab w:val="left" w:pos="766"/>
        </w:tabs>
        <w:ind w:left="360" w:firstLine="0"/>
        <w:rPr>
          <w:sz w:val="24"/>
          <w:szCs w:val="24"/>
        </w:rPr>
      </w:pPr>
    </w:p>
    <w:p w14:paraId="15C15B91" w14:textId="5CDD5278" w:rsidR="008928D7" w:rsidRDefault="001C094E" w:rsidP="00E06098">
      <w:pPr>
        <w:pStyle w:val="Cuerpodeltexto20"/>
        <w:numPr>
          <w:ilvl w:val="0"/>
          <w:numId w:val="1"/>
        </w:numPr>
        <w:shd w:val="clear" w:color="auto" w:fill="auto"/>
        <w:tabs>
          <w:tab w:val="left" w:pos="766"/>
        </w:tabs>
        <w:ind w:left="360" w:hanging="360"/>
        <w:rPr>
          <w:sz w:val="24"/>
          <w:szCs w:val="24"/>
        </w:rPr>
      </w:pPr>
      <w:r w:rsidRPr="00D11454">
        <w:rPr>
          <w:sz w:val="24"/>
          <w:szCs w:val="24"/>
        </w:rPr>
        <w:t>Buscar si hay oferta de personal externo capacitado en operación de PTAP y PTAR, y otros cargos críticos que pudiese vincularse temporalmente, en caso de requerirse (SENA, empresas proveedoras de personal temporal).</w:t>
      </w:r>
    </w:p>
    <w:p w14:paraId="31B1BBC2" w14:textId="77777777" w:rsidR="00BE569A" w:rsidRPr="00D11454" w:rsidRDefault="00BE569A" w:rsidP="00E06098">
      <w:pPr>
        <w:pStyle w:val="Cuerpodeltexto20"/>
        <w:shd w:val="clear" w:color="auto" w:fill="auto"/>
        <w:tabs>
          <w:tab w:val="left" w:pos="766"/>
        </w:tabs>
        <w:ind w:left="360" w:firstLine="0"/>
        <w:rPr>
          <w:sz w:val="24"/>
          <w:szCs w:val="24"/>
        </w:rPr>
      </w:pPr>
    </w:p>
    <w:p w14:paraId="35E28492" w14:textId="0A7CC61D" w:rsidR="008928D7" w:rsidRDefault="001C094E" w:rsidP="00E06098">
      <w:pPr>
        <w:pStyle w:val="Cuerpodeltexto20"/>
        <w:numPr>
          <w:ilvl w:val="0"/>
          <w:numId w:val="1"/>
        </w:numPr>
        <w:shd w:val="clear" w:color="auto" w:fill="auto"/>
        <w:tabs>
          <w:tab w:val="left" w:pos="766"/>
        </w:tabs>
        <w:ind w:left="360" w:hanging="360"/>
        <w:rPr>
          <w:sz w:val="24"/>
          <w:szCs w:val="24"/>
        </w:rPr>
      </w:pPr>
      <w:r w:rsidRPr="00D11454">
        <w:rPr>
          <w:sz w:val="24"/>
          <w:szCs w:val="24"/>
        </w:rPr>
        <w:t>Personal contratista: Identificar el personal que tiene que ver con la operación y los que no. Cada interventor debe definir el personal mínimo para ir al despacho. Tener reportes diarios de novedades del personal contratista.</w:t>
      </w:r>
    </w:p>
    <w:p w14:paraId="0E5F7D6B" w14:textId="77777777" w:rsidR="00BE569A" w:rsidRDefault="00BE569A" w:rsidP="00E06098">
      <w:pPr>
        <w:pStyle w:val="Prrafodelista"/>
        <w:jc w:val="both"/>
      </w:pPr>
    </w:p>
    <w:p w14:paraId="6FC908B2" w14:textId="77777777" w:rsidR="00BE569A" w:rsidRPr="00D11454" w:rsidRDefault="00BE569A">
      <w:pPr>
        <w:pStyle w:val="Cuerpodeltexto20"/>
        <w:numPr>
          <w:ilvl w:val="0"/>
          <w:numId w:val="1"/>
        </w:numPr>
        <w:shd w:val="clear" w:color="auto" w:fill="auto"/>
        <w:tabs>
          <w:tab w:val="left" w:pos="766"/>
        </w:tabs>
        <w:ind w:left="360" w:hanging="360"/>
        <w:jc w:val="left"/>
        <w:rPr>
          <w:sz w:val="24"/>
          <w:szCs w:val="24"/>
        </w:rPr>
      </w:pPr>
    </w:p>
    <w:p w14:paraId="4E04A609" w14:textId="005B22F4" w:rsidR="008928D7" w:rsidRDefault="001C094E">
      <w:pPr>
        <w:pStyle w:val="Ttulo50"/>
        <w:keepNext/>
        <w:keepLines/>
        <w:shd w:val="clear" w:color="auto" w:fill="auto"/>
        <w:spacing w:line="210" w:lineRule="exact"/>
        <w:ind w:firstLine="0"/>
        <w:jc w:val="left"/>
        <w:rPr>
          <w:rStyle w:val="Ttulo52"/>
          <w:b/>
          <w:bCs/>
          <w:sz w:val="24"/>
          <w:szCs w:val="24"/>
        </w:rPr>
      </w:pPr>
      <w:bookmarkStart w:id="12" w:name="bookmark13"/>
      <w:r w:rsidRPr="00D11454">
        <w:rPr>
          <w:rStyle w:val="Ttulo52"/>
          <w:b/>
          <w:bCs/>
          <w:sz w:val="24"/>
          <w:szCs w:val="24"/>
        </w:rPr>
        <w:t>Instrucciones entrega de turnos de trabajo</w:t>
      </w:r>
      <w:bookmarkEnd w:id="12"/>
    </w:p>
    <w:p w14:paraId="43589D24" w14:textId="77777777" w:rsidR="00BE569A" w:rsidRPr="00D11454" w:rsidRDefault="00BE569A">
      <w:pPr>
        <w:pStyle w:val="Ttulo50"/>
        <w:keepNext/>
        <w:keepLines/>
        <w:shd w:val="clear" w:color="auto" w:fill="auto"/>
        <w:spacing w:line="210" w:lineRule="exact"/>
        <w:ind w:firstLine="0"/>
        <w:jc w:val="left"/>
        <w:rPr>
          <w:sz w:val="24"/>
          <w:szCs w:val="24"/>
        </w:rPr>
      </w:pPr>
    </w:p>
    <w:p w14:paraId="23628EAC" w14:textId="747196B7" w:rsidR="008928D7" w:rsidRDefault="001C094E" w:rsidP="00E06098">
      <w:pPr>
        <w:pStyle w:val="Cuerpodeltexto20"/>
        <w:numPr>
          <w:ilvl w:val="0"/>
          <w:numId w:val="1"/>
        </w:numPr>
        <w:shd w:val="clear" w:color="auto" w:fill="auto"/>
        <w:tabs>
          <w:tab w:val="left" w:pos="766"/>
        </w:tabs>
        <w:ind w:left="360" w:hanging="360"/>
        <w:rPr>
          <w:sz w:val="24"/>
          <w:szCs w:val="24"/>
        </w:rPr>
      </w:pPr>
      <w:r w:rsidRPr="00D11454">
        <w:rPr>
          <w:sz w:val="24"/>
          <w:szCs w:val="24"/>
        </w:rPr>
        <w:t>Desinfección del puesto de trabajo, las herramientas y los vehículos utilizados en el turno.</w:t>
      </w:r>
    </w:p>
    <w:p w14:paraId="44AFF267" w14:textId="77777777" w:rsidR="00BE569A" w:rsidRPr="00D11454" w:rsidRDefault="00BE569A" w:rsidP="00BE569A">
      <w:pPr>
        <w:pStyle w:val="Cuerpodeltexto20"/>
        <w:shd w:val="clear" w:color="auto" w:fill="auto"/>
        <w:tabs>
          <w:tab w:val="left" w:pos="766"/>
        </w:tabs>
        <w:ind w:left="360" w:firstLine="0"/>
        <w:jc w:val="left"/>
        <w:rPr>
          <w:sz w:val="24"/>
          <w:szCs w:val="24"/>
        </w:rPr>
      </w:pPr>
    </w:p>
    <w:p w14:paraId="17082970" w14:textId="688B83FB" w:rsidR="008928D7" w:rsidRDefault="001C094E">
      <w:pPr>
        <w:pStyle w:val="Cuerpodeltexto20"/>
        <w:numPr>
          <w:ilvl w:val="0"/>
          <w:numId w:val="1"/>
        </w:numPr>
        <w:shd w:val="clear" w:color="auto" w:fill="auto"/>
        <w:tabs>
          <w:tab w:val="left" w:pos="766"/>
        </w:tabs>
        <w:spacing w:line="210" w:lineRule="exact"/>
        <w:ind w:left="360" w:hanging="360"/>
        <w:jc w:val="left"/>
        <w:rPr>
          <w:sz w:val="24"/>
          <w:szCs w:val="24"/>
        </w:rPr>
      </w:pPr>
      <w:r w:rsidRPr="00D11454">
        <w:rPr>
          <w:sz w:val="24"/>
          <w:szCs w:val="24"/>
        </w:rPr>
        <w:t>Entrega telefónica, o a una distancia prudente</w:t>
      </w:r>
    </w:p>
    <w:p w14:paraId="4CCC4829" w14:textId="77777777" w:rsidR="00707F27" w:rsidRDefault="00707F27" w:rsidP="00707F27">
      <w:pPr>
        <w:pStyle w:val="Prrafodelista"/>
      </w:pPr>
    </w:p>
    <w:p w14:paraId="4B531152" w14:textId="77777777" w:rsidR="00707F27" w:rsidRPr="00D11454" w:rsidRDefault="00707F27" w:rsidP="00707F27">
      <w:pPr>
        <w:pStyle w:val="Cuerpodeltexto20"/>
        <w:shd w:val="clear" w:color="auto" w:fill="auto"/>
        <w:tabs>
          <w:tab w:val="left" w:pos="766"/>
        </w:tabs>
        <w:spacing w:line="210" w:lineRule="exact"/>
        <w:ind w:left="360" w:firstLine="0"/>
        <w:jc w:val="left"/>
        <w:rPr>
          <w:sz w:val="24"/>
          <w:szCs w:val="24"/>
        </w:rPr>
      </w:pPr>
    </w:p>
    <w:p w14:paraId="2F2A7612" w14:textId="77777777" w:rsidR="008928D7" w:rsidRPr="00D11454" w:rsidRDefault="001C094E">
      <w:pPr>
        <w:pStyle w:val="Ttulo50"/>
        <w:keepNext/>
        <w:keepLines/>
        <w:shd w:val="clear" w:color="auto" w:fill="auto"/>
        <w:spacing w:line="210" w:lineRule="exact"/>
        <w:ind w:firstLine="0"/>
        <w:jc w:val="left"/>
        <w:rPr>
          <w:sz w:val="24"/>
          <w:szCs w:val="24"/>
        </w:rPr>
      </w:pPr>
      <w:bookmarkStart w:id="13" w:name="bookmark14"/>
      <w:r w:rsidRPr="00D11454">
        <w:rPr>
          <w:rStyle w:val="Ttulo52"/>
          <w:b/>
          <w:bCs/>
          <w:sz w:val="24"/>
          <w:szCs w:val="24"/>
        </w:rPr>
        <w:t>Evaluar los turnos de trabajo según proceso, acorde con las restricciones de</w:t>
      </w:r>
      <w:bookmarkEnd w:id="13"/>
    </w:p>
    <w:p w14:paraId="0B0055DA" w14:textId="2CF32014" w:rsidR="008928D7" w:rsidRDefault="001C094E">
      <w:pPr>
        <w:pStyle w:val="Cuerpodeltexto40"/>
        <w:shd w:val="clear" w:color="auto" w:fill="auto"/>
        <w:spacing w:line="210" w:lineRule="exact"/>
        <w:ind w:firstLine="0"/>
        <w:jc w:val="left"/>
        <w:rPr>
          <w:rStyle w:val="Cuerpodeltexto42"/>
          <w:b/>
          <w:bCs/>
          <w:sz w:val="24"/>
          <w:szCs w:val="24"/>
        </w:rPr>
      </w:pPr>
      <w:r w:rsidRPr="00D11454">
        <w:rPr>
          <w:rStyle w:val="Cuerpodeltexto42"/>
          <w:b/>
          <w:bCs/>
          <w:sz w:val="24"/>
          <w:szCs w:val="24"/>
        </w:rPr>
        <w:t>movilidad y disminuyendo las posibilidades de contacto entre el personal</w:t>
      </w:r>
    </w:p>
    <w:p w14:paraId="06225DC2" w14:textId="77777777" w:rsidR="00BE569A" w:rsidRPr="00D11454" w:rsidRDefault="00BE569A">
      <w:pPr>
        <w:pStyle w:val="Cuerpodeltexto40"/>
        <w:shd w:val="clear" w:color="auto" w:fill="auto"/>
        <w:spacing w:line="210" w:lineRule="exact"/>
        <w:ind w:firstLine="0"/>
        <w:jc w:val="left"/>
        <w:rPr>
          <w:sz w:val="24"/>
          <w:szCs w:val="24"/>
        </w:rPr>
      </w:pPr>
    </w:p>
    <w:p w14:paraId="26EA4059" w14:textId="77777777" w:rsidR="008928D7" w:rsidRPr="00D11454" w:rsidRDefault="001C094E" w:rsidP="00E06098">
      <w:pPr>
        <w:pStyle w:val="Cuerpodeltexto20"/>
        <w:numPr>
          <w:ilvl w:val="0"/>
          <w:numId w:val="1"/>
        </w:numPr>
        <w:shd w:val="clear" w:color="auto" w:fill="auto"/>
        <w:tabs>
          <w:tab w:val="left" w:pos="766"/>
        </w:tabs>
        <w:ind w:left="360" w:hanging="360"/>
        <w:rPr>
          <w:sz w:val="24"/>
          <w:szCs w:val="24"/>
        </w:rPr>
      </w:pPr>
      <w:r w:rsidRPr="00D11454">
        <w:rPr>
          <w:sz w:val="24"/>
          <w:szCs w:val="24"/>
        </w:rPr>
        <w:t xml:space="preserve">Evaluar en PTAP y PTAR, centros de control, cuadrillas de trabajo de campo, contratistas. </w:t>
      </w:r>
      <w:proofErr w:type="spellStart"/>
      <w:r w:rsidRPr="00D11454">
        <w:rPr>
          <w:sz w:val="24"/>
          <w:szCs w:val="24"/>
        </w:rPr>
        <w:t>Ejm</w:t>
      </w:r>
      <w:proofErr w:type="spellEnd"/>
      <w:r w:rsidRPr="00D11454">
        <w:rPr>
          <w:sz w:val="24"/>
          <w:szCs w:val="24"/>
        </w:rPr>
        <w:t xml:space="preserve"> turnos 12x12, con rotación cada 7 días, según proceso. Escalonar los horarios de entradas del personal operativo.</w:t>
      </w:r>
    </w:p>
    <w:p w14:paraId="03B359FF" w14:textId="420E97FB" w:rsidR="008928D7" w:rsidRDefault="008928D7">
      <w:pPr>
        <w:rPr>
          <w:noProof/>
        </w:rPr>
      </w:pPr>
    </w:p>
    <w:p w14:paraId="44E9571E" w14:textId="3A07D382" w:rsidR="00BE569A" w:rsidRDefault="00BE569A">
      <w:pPr>
        <w:rPr>
          <w:noProof/>
        </w:rPr>
      </w:pPr>
    </w:p>
    <w:p w14:paraId="5949E4B0" w14:textId="02D71234" w:rsidR="00BE569A" w:rsidRDefault="00BE569A">
      <w:pPr>
        <w:rPr>
          <w:noProof/>
        </w:rPr>
      </w:pPr>
    </w:p>
    <w:p w14:paraId="0FE1F556" w14:textId="6A8DB0AB" w:rsidR="00BE569A" w:rsidRDefault="00BE569A">
      <w:pPr>
        <w:rPr>
          <w:noProof/>
        </w:rPr>
      </w:pPr>
    </w:p>
    <w:p w14:paraId="58BF8B74" w14:textId="4755BA3B" w:rsidR="00BE569A" w:rsidRDefault="00BE569A">
      <w:pPr>
        <w:rPr>
          <w:noProof/>
        </w:rPr>
      </w:pPr>
    </w:p>
    <w:p w14:paraId="3ED64226" w14:textId="3CB4880B" w:rsidR="00BE569A" w:rsidRDefault="00BE569A">
      <w:pPr>
        <w:rPr>
          <w:noProof/>
        </w:rPr>
      </w:pPr>
    </w:p>
    <w:p w14:paraId="74D3D879" w14:textId="7E2488EC" w:rsidR="00BE569A" w:rsidRDefault="00BE569A">
      <w:pPr>
        <w:rPr>
          <w:noProof/>
        </w:rPr>
      </w:pPr>
    </w:p>
    <w:p w14:paraId="5AA5C663" w14:textId="24B89929" w:rsidR="00BE569A" w:rsidRDefault="00BE569A">
      <w:pPr>
        <w:rPr>
          <w:noProof/>
        </w:rPr>
      </w:pPr>
    </w:p>
    <w:p w14:paraId="58D88186" w14:textId="04EDE466" w:rsidR="00BE569A" w:rsidRDefault="00BE569A">
      <w:pPr>
        <w:rPr>
          <w:noProof/>
        </w:rPr>
      </w:pPr>
    </w:p>
    <w:p w14:paraId="355FD40E" w14:textId="77777777" w:rsidR="00BE569A" w:rsidRPr="00D11454" w:rsidRDefault="00BE569A"/>
    <w:p w14:paraId="12903FF1" w14:textId="3856DD00" w:rsidR="008928D7" w:rsidRDefault="001C094E" w:rsidP="00E06098">
      <w:pPr>
        <w:pStyle w:val="Cuerpodeltexto20"/>
        <w:numPr>
          <w:ilvl w:val="0"/>
          <w:numId w:val="1"/>
        </w:numPr>
        <w:shd w:val="clear" w:color="auto" w:fill="auto"/>
        <w:tabs>
          <w:tab w:val="left" w:pos="747"/>
        </w:tabs>
        <w:ind w:left="360" w:hanging="360"/>
        <w:rPr>
          <w:sz w:val="24"/>
          <w:szCs w:val="24"/>
        </w:rPr>
      </w:pPr>
      <w:r w:rsidRPr="00D11454">
        <w:rPr>
          <w:sz w:val="24"/>
          <w:szCs w:val="24"/>
        </w:rPr>
        <w:t>Movilidad del personal</w:t>
      </w:r>
      <w:r w:rsidRPr="00D11454">
        <w:rPr>
          <w:rStyle w:val="Cuerpodeltexto2CenturyGothic"/>
          <w:sz w:val="24"/>
          <w:szCs w:val="24"/>
        </w:rPr>
        <w:t xml:space="preserve">: </w:t>
      </w:r>
      <w:r w:rsidRPr="00D11454">
        <w:rPr>
          <w:sz w:val="24"/>
          <w:szCs w:val="24"/>
        </w:rPr>
        <w:t>Rutas de transporte para el personal con vehículos contratados y de la empresa, en lo posible. Guardar las motocicletas de la empresa en las viviendas de los empleados que las usan en sus oficios.</w:t>
      </w:r>
    </w:p>
    <w:p w14:paraId="77692083" w14:textId="77777777" w:rsidR="00BE569A" w:rsidRPr="00D11454" w:rsidRDefault="00BE569A" w:rsidP="00E06098">
      <w:pPr>
        <w:pStyle w:val="Cuerpodeltexto20"/>
        <w:shd w:val="clear" w:color="auto" w:fill="auto"/>
        <w:tabs>
          <w:tab w:val="left" w:pos="747"/>
        </w:tabs>
        <w:ind w:left="360" w:firstLine="0"/>
        <w:rPr>
          <w:sz w:val="24"/>
          <w:szCs w:val="24"/>
        </w:rPr>
      </w:pPr>
    </w:p>
    <w:p w14:paraId="42F1ABC9" w14:textId="77777777" w:rsidR="008928D7" w:rsidRPr="00D11454" w:rsidRDefault="001C094E" w:rsidP="00E06098">
      <w:pPr>
        <w:pStyle w:val="Cuerpodeltexto20"/>
        <w:numPr>
          <w:ilvl w:val="0"/>
          <w:numId w:val="1"/>
        </w:numPr>
        <w:shd w:val="clear" w:color="auto" w:fill="auto"/>
        <w:tabs>
          <w:tab w:val="left" w:pos="747"/>
        </w:tabs>
        <w:ind w:left="360" w:hanging="360"/>
        <w:rPr>
          <w:sz w:val="24"/>
          <w:szCs w:val="24"/>
        </w:rPr>
      </w:pPr>
      <w:r w:rsidRPr="00D11454">
        <w:rPr>
          <w:sz w:val="24"/>
          <w:szCs w:val="24"/>
        </w:rPr>
        <w:t>Relacionamiento con las autoridades. Dar exenciones para los funcionarios y contratistas en “toques de queda” municipales. Entrega de certificados de vinculación y labor en la empresa con el fin de evitar inconvenientes.</w:t>
      </w:r>
    </w:p>
    <w:p w14:paraId="4C581071" w14:textId="77777777" w:rsidR="008928D7" w:rsidRPr="00D11454" w:rsidRDefault="001C094E">
      <w:pPr>
        <w:pStyle w:val="Ttulo50"/>
        <w:keepNext/>
        <w:keepLines/>
        <w:shd w:val="clear" w:color="auto" w:fill="auto"/>
        <w:spacing w:line="538" w:lineRule="exact"/>
        <w:ind w:firstLine="0"/>
        <w:jc w:val="left"/>
        <w:rPr>
          <w:sz w:val="24"/>
          <w:szCs w:val="24"/>
        </w:rPr>
      </w:pPr>
      <w:bookmarkStart w:id="14" w:name="bookmark15"/>
      <w:r w:rsidRPr="00D11454">
        <w:rPr>
          <w:rStyle w:val="Ttulo52"/>
          <w:b/>
          <w:bCs/>
          <w:sz w:val="24"/>
          <w:szCs w:val="24"/>
        </w:rPr>
        <w:t>Protocolo para el manejo de insumos químicos y materiales</w:t>
      </w:r>
      <w:bookmarkEnd w:id="14"/>
    </w:p>
    <w:p w14:paraId="697B9165" w14:textId="77777777" w:rsidR="008928D7" w:rsidRPr="00D11454" w:rsidRDefault="001C094E" w:rsidP="00E06098">
      <w:pPr>
        <w:pStyle w:val="Cuerpodeltexto20"/>
        <w:numPr>
          <w:ilvl w:val="0"/>
          <w:numId w:val="1"/>
        </w:numPr>
        <w:shd w:val="clear" w:color="auto" w:fill="auto"/>
        <w:tabs>
          <w:tab w:val="left" w:pos="747"/>
        </w:tabs>
        <w:spacing w:line="538" w:lineRule="exact"/>
        <w:ind w:left="360" w:hanging="360"/>
        <w:rPr>
          <w:sz w:val="24"/>
          <w:szCs w:val="24"/>
        </w:rPr>
      </w:pPr>
      <w:r w:rsidRPr="00D11454">
        <w:rPr>
          <w:sz w:val="24"/>
          <w:szCs w:val="24"/>
        </w:rPr>
        <w:t>Producto químico. Máximo por capacidad operativa.</w:t>
      </w:r>
    </w:p>
    <w:p w14:paraId="4485C16F" w14:textId="171147CA" w:rsidR="008928D7" w:rsidRDefault="001C094E" w:rsidP="00E06098">
      <w:pPr>
        <w:pStyle w:val="Cuerpodeltexto20"/>
        <w:numPr>
          <w:ilvl w:val="0"/>
          <w:numId w:val="1"/>
        </w:numPr>
        <w:shd w:val="clear" w:color="auto" w:fill="auto"/>
        <w:tabs>
          <w:tab w:val="left" w:pos="747"/>
        </w:tabs>
        <w:spacing w:line="538" w:lineRule="exact"/>
        <w:ind w:left="360" w:hanging="360"/>
        <w:rPr>
          <w:sz w:val="24"/>
          <w:szCs w:val="24"/>
        </w:rPr>
      </w:pPr>
      <w:r w:rsidRPr="00D11454">
        <w:rPr>
          <w:sz w:val="24"/>
          <w:szCs w:val="24"/>
        </w:rPr>
        <w:t>Materiales. Abastecimiento mínimo según capacidad operativa.</w:t>
      </w:r>
    </w:p>
    <w:p w14:paraId="0CFBD026" w14:textId="77777777" w:rsidR="00BE569A" w:rsidRPr="00D11454" w:rsidRDefault="00BE569A" w:rsidP="00E06098">
      <w:pPr>
        <w:pStyle w:val="Cuerpodeltexto20"/>
        <w:shd w:val="clear" w:color="auto" w:fill="auto"/>
        <w:tabs>
          <w:tab w:val="left" w:pos="747"/>
        </w:tabs>
        <w:spacing w:line="538" w:lineRule="exact"/>
        <w:ind w:left="360" w:firstLine="0"/>
        <w:rPr>
          <w:sz w:val="24"/>
          <w:szCs w:val="24"/>
        </w:rPr>
      </w:pPr>
    </w:p>
    <w:p w14:paraId="5A5A8ED2" w14:textId="336D0B63" w:rsidR="008928D7" w:rsidRDefault="001C094E" w:rsidP="00E06098">
      <w:pPr>
        <w:pStyle w:val="Cuerpodeltexto20"/>
        <w:numPr>
          <w:ilvl w:val="0"/>
          <w:numId w:val="1"/>
        </w:numPr>
        <w:shd w:val="clear" w:color="auto" w:fill="auto"/>
        <w:tabs>
          <w:tab w:val="left" w:pos="747"/>
        </w:tabs>
        <w:ind w:left="360" w:hanging="360"/>
        <w:rPr>
          <w:sz w:val="24"/>
          <w:szCs w:val="24"/>
        </w:rPr>
      </w:pPr>
      <w:r w:rsidRPr="00D11454">
        <w:rPr>
          <w:sz w:val="24"/>
          <w:szCs w:val="24"/>
        </w:rPr>
        <w:t>Elementos de aseo y asepsia. Coordinar compras para el suministro suficiente y oportuno</w:t>
      </w:r>
    </w:p>
    <w:p w14:paraId="23535027" w14:textId="77777777" w:rsidR="00BE569A" w:rsidRDefault="00BE569A" w:rsidP="00BE569A">
      <w:pPr>
        <w:pStyle w:val="Prrafodelista"/>
      </w:pPr>
    </w:p>
    <w:p w14:paraId="795A96AC" w14:textId="77777777" w:rsidR="00BE569A" w:rsidRPr="00D11454" w:rsidRDefault="00BE569A">
      <w:pPr>
        <w:pStyle w:val="Cuerpodeltexto20"/>
        <w:numPr>
          <w:ilvl w:val="0"/>
          <w:numId w:val="1"/>
        </w:numPr>
        <w:shd w:val="clear" w:color="auto" w:fill="auto"/>
        <w:tabs>
          <w:tab w:val="left" w:pos="747"/>
        </w:tabs>
        <w:ind w:left="360" w:hanging="360"/>
        <w:jc w:val="left"/>
        <w:rPr>
          <w:sz w:val="24"/>
          <w:szCs w:val="24"/>
        </w:rPr>
      </w:pPr>
    </w:p>
    <w:p w14:paraId="5F2603C6" w14:textId="4E36B1D2" w:rsidR="008928D7" w:rsidRDefault="001C094E">
      <w:pPr>
        <w:pStyle w:val="Ttulo50"/>
        <w:keepNext/>
        <w:keepLines/>
        <w:shd w:val="clear" w:color="auto" w:fill="auto"/>
        <w:spacing w:line="210" w:lineRule="exact"/>
        <w:ind w:firstLine="0"/>
        <w:jc w:val="left"/>
        <w:rPr>
          <w:rStyle w:val="Ttulo52"/>
          <w:b/>
          <w:bCs/>
          <w:sz w:val="24"/>
          <w:szCs w:val="24"/>
        </w:rPr>
      </w:pPr>
      <w:bookmarkStart w:id="15" w:name="bookmark16"/>
      <w:r w:rsidRPr="00D11454">
        <w:rPr>
          <w:rStyle w:val="Ttulo52"/>
          <w:b/>
          <w:bCs/>
          <w:sz w:val="24"/>
          <w:szCs w:val="24"/>
        </w:rPr>
        <w:t>Programación de intervenciones operativas</w:t>
      </w:r>
      <w:bookmarkEnd w:id="15"/>
    </w:p>
    <w:p w14:paraId="2350B456" w14:textId="77777777" w:rsidR="00BE569A" w:rsidRPr="00D11454" w:rsidRDefault="00BE569A">
      <w:pPr>
        <w:pStyle w:val="Ttulo50"/>
        <w:keepNext/>
        <w:keepLines/>
        <w:shd w:val="clear" w:color="auto" w:fill="auto"/>
        <w:spacing w:line="210" w:lineRule="exact"/>
        <w:ind w:firstLine="0"/>
        <w:jc w:val="left"/>
        <w:rPr>
          <w:sz w:val="24"/>
          <w:szCs w:val="24"/>
        </w:rPr>
      </w:pPr>
    </w:p>
    <w:p w14:paraId="506BBBF0" w14:textId="5CA1C8A0" w:rsidR="008928D7" w:rsidRDefault="001C094E" w:rsidP="00E06098">
      <w:pPr>
        <w:pStyle w:val="Cuerpodeltexto20"/>
        <w:numPr>
          <w:ilvl w:val="0"/>
          <w:numId w:val="1"/>
        </w:numPr>
        <w:shd w:val="clear" w:color="auto" w:fill="auto"/>
        <w:tabs>
          <w:tab w:val="left" w:pos="747"/>
        </w:tabs>
        <w:ind w:left="360" w:hanging="360"/>
        <w:rPr>
          <w:sz w:val="24"/>
          <w:szCs w:val="24"/>
        </w:rPr>
      </w:pPr>
      <w:r w:rsidRPr="00D11454">
        <w:rPr>
          <w:sz w:val="24"/>
          <w:szCs w:val="24"/>
        </w:rPr>
        <w:t>Mantenimiento preventivo: Lo que garantice la continuidad en la prestación del servicio. Revisar los lavados de tanques que ya están en programación (por las suspensiones del servicio que implican).</w:t>
      </w:r>
    </w:p>
    <w:p w14:paraId="459A9511" w14:textId="77777777" w:rsidR="00BE569A" w:rsidRPr="00D11454" w:rsidRDefault="00BE569A" w:rsidP="00E06098">
      <w:pPr>
        <w:pStyle w:val="Cuerpodeltexto20"/>
        <w:shd w:val="clear" w:color="auto" w:fill="auto"/>
        <w:tabs>
          <w:tab w:val="left" w:pos="747"/>
        </w:tabs>
        <w:ind w:left="360" w:firstLine="0"/>
        <w:rPr>
          <w:sz w:val="24"/>
          <w:szCs w:val="24"/>
        </w:rPr>
      </w:pPr>
    </w:p>
    <w:p w14:paraId="5015CD70" w14:textId="56557914" w:rsidR="008928D7" w:rsidRDefault="001C094E" w:rsidP="00E06098">
      <w:pPr>
        <w:pStyle w:val="Cuerpodeltexto20"/>
        <w:numPr>
          <w:ilvl w:val="0"/>
          <w:numId w:val="1"/>
        </w:numPr>
        <w:shd w:val="clear" w:color="auto" w:fill="auto"/>
        <w:tabs>
          <w:tab w:val="left" w:pos="747"/>
        </w:tabs>
        <w:spacing w:line="210" w:lineRule="exact"/>
        <w:ind w:left="360" w:hanging="360"/>
        <w:rPr>
          <w:sz w:val="24"/>
          <w:szCs w:val="24"/>
        </w:rPr>
      </w:pPr>
      <w:r w:rsidRPr="00D11454">
        <w:rPr>
          <w:sz w:val="24"/>
          <w:szCs w:val="24"/>
        </w:rPr>
        <w:t>Mantenimiento correctivo: Procurar la intervención en horario no efectivo.</w:t>
      </w:r>
    </w:p>
    <w:p w14:paraId="747C9359" w14:textId="77777777" w:rsidR="00BE569A" w:rsidRDefault="00BE569A" w:rsidP="00E06098">
      <w:pPr>
        <w:pStyle w:val="Prrafodelista"/>
        <w:jc w:val="both"/>
      </w:pPr>
    </w:p>
    <w:p w14:paraId="2812CE2E" w14:textId="77777777" w:rsidR="00BE569A" w:rsidRPr="00D11454" w:rsidRDefault="00BE569A" w:rsidP="00E06098">
      <w:pPr>
        <w:pStyle w:val="Cuerpodeltexto20"/>
        <w:shd w:val="clear" w:color="auto" w:fill="auto"/>
        <w:tabs>
          <w:tab w:val="left" w:pos="747"/>
        </w:tabs>
        <w:spacing w:line="210" w:lineRule="exact"/>
        <w:ind w:left="360" w:firstLine="0"/>
        <w:rPr>
          <w:sz w:val="24"/>
          <w:szCs w:val="24"/>
        </w:rPr>
      </w:pPr>
    </w:p>
    <w:p w14:paraId="6F772710" w14:textId="6A2DB8F6" w:rsidR="008928D7" w:rsidRDefault="001C094E" w:rsidP="00E06098">
      <w:pPr>
        <w:pStyle w:val="Cuerpodeltexto20"/>
        <w:numPr>
          <w:ilvl w:val="0"/>
          <w:numId w:val="1"/>
        </w:numPr>
        <w:shd w:val="clear" w:color="auto" w:fill="auto"/>
        <w:tabs>
          <w:tab w:val="left" w:pos="747"/>
        </w:tabs>
        <w:ind w:left="360" w:hanging="360"/>
        <w:rPr>
          <w:sz w:val="24"/>
          <w:szCs w:val="24"/>
        </w:rPr>
      </w:pPr>
      <w:r w:rsidRPr="00D11454">
        <w:rPr>
          <w:sz w:val="24"/>
          <w:szCs w:val="24"/>
        </w:rPr>
        <w:t>Intervenciones con proyectos (de mejora, ampliación o expansión): Minimizar los proyectos en ejecución que impacten la continuidad.</w:t>
      </w:r>
    </w:p>
    <w:p w14:paraId="771DAA7A" w14:textId="77777777" w:rsidR="00BE569A" w:rsidRPr="00D11454" w:rsidRDefault="00BE569A" w:rsidP="00BE569A">
      <w:pPr>
        <w:pStyle w:val="Cuerpodeltexto20"/>
        <w:shd w:val="clear" w:color="auto" w:fill="auto"/>
        <w:tabs>
          <w:tab w:val="left" w:pos="747"/>
        </w:tabs>
        <w:ind w:left="360" w:firstLine="0"/>
        <w:jc w:val="left"/>
        <w:rPr>
          <w:sz w:val="24"/>
          <w:szCs w:val="24"/>
        </w:rPr>
      </w:pPr>
    </w:p>
    <w:p w14:paraId="492287CC" w14:textId="482206DA" w:rsidR="008928D7" w:rsidRDefault="001C094E">
      <w:pPr>
        <w:pStyle w:val="Ttulo50"/>
        <w:keepNext/>
        <w:keepLines/>
        <w:shd w:val="clear" w:color="auto" w:fill="auto"/>
        <w:spacing w:line="210" w:lineRule="exact"/>
        <w:ind w:firstLine="0"/>
        <w:jc w:val="left"/>
        <w:rPr>
          <w:rStyle w:val="Ttulo52"/>
          <w:b/>
          <w:bCs/>
          <w:sz w:val="24"/>
          <w:szCs w:val="24"/>
        </w:rPr>
      </w:pPr>
      <w:bookmarkStart w:id="16" w:name="bookmark17"/>
      <w:r w:rsidRPr="00D11454">
        <w:rPr>
          <w:rStyle w:val="Ttulo52"/>
          <w:b/>
          <w:bCs/>
          <w:sz w:val="24"/>
          <w:szCs w:val="24"/>
        </w:rPr>
        <w:t>Abastecimiento crítico de agua</w:t>
      </w:r>
      <w:bookmarkEnd w:id="16"/>
    </w:p>
    <w:p w14:paraId="5C6DAED6" w14:textId="77777777" w:rsidR="00BE569A" w:rsidRPr="00D11454" w:rsidRDefault="00BE569A">
      <w:pPr>
        <w:pStyle w:val="Ttulo50"/>
        <w:keepNext/>
        <w:keepLines/>
        <w:shd w:val="clear" w:color="auto" w:fill="auto"/>
        <w:spacing w:line="210" w:lineRule="exact"/>
        <w:ind w:firstLine="0"/>
        <w:jc w:val="left"/>
        <w:rPr>
          <w:sz w:val="24"/>
          <w:szCs w:val="24"/>
        </w:rPr>
      </w:pPr>
    </w:p>
    <w:p w14:paraId="4CC08808" w14:textId="1BEA3780" w:rsidR="008928D7" w:rsidRDefault="001C094E" w:rsidP="00E06098">
      <w:pPr>
        <w:pStyle w:val="Cuerpodeltexto20"/>
        <w:numPr>
          <w:ilvl w:val="0"/>
          <w:numId w:val="1"/>
        </w:numPr>
        <w:shd w:val="clear" w:color="auto" w:fill="auto"/>
        <w:tabs>
          <w:tab w:val="left" w:pos="747"/>
        </w:tabs>
        <w:ind w:left="360" w:hanging="360"/>
        <w:rPr>
          <w:sz w:val="24"/>
          <w:szCs w:val="24"/>
        </w:rPr>
      </w:pPr>
      <w:r w:rsidRPr="00D11454">
        <w:rPr>
          <w:sz w:val="24"/>
          <w:szCs w:val="24"/>
        </w:rPr>
        <w:t>Diseño de esquemas “operativos - reactivos” mediante el uso de carrotanques, y tanques estacionarios, metodologías de suministro, ruteo, dimensionamiento y optimización de flota, desinfección de equipos.</w:t>
      </w:r>
    </w:p>
    <w:p w14:paraId="035FDB42" w14:textId="77777777" w:rsidR="00BE569A" w:rsidRPr="00D11454" w:rsidRDefault="00BE569A" w:rsidP="00BE569A">
      <w:pPr>
        <w:pStyle w:val="Cuerpodeltexto20"/>
        <w:shd w:val="clear" w:color="auto" w:fill="auto"/>
        <w:tabs>
          <w:tab w:val="left" w:pos="747"/>
        </w:tabs>
        <w:ind w:left="360" w:firstLine="0"/>
        <w:jc w:val="left"/>
        <w:rPr>
          <w:sz w:val="24"/>
          <w:szCs w:val="24"/>
        </w:rPr>
      </w:pPr>
    </w:p>
    <w:p w14:paraId="112F7C77" w14:textId="0F6B1778" w:rsidR="008928D7" w:rsidRDefault="001C094E">
      <w:pPr>
        <w:pStyle w:val="Ttulo50"/>
        <w:keepNext/>
        <w:keepLines/>
        <w:shd w:val="clear" w:color="auto" w:fill="auto"/>
        <w:spacing w:line="210" w:lineRule="exact"/>
        <w:ind w:firstLine="0"/>
        <w:jc w:val="left"/>
        <w:rPr>
          <w:rStyle w:val="Ttulo52"/>
          <w:b/>
          <w:bCs/>
          <w:sz w:val="24"/>
          <w:szCs w:val="24"/>
        </w:rPr>
      </w:pPr>
      <w:bookmarkStart w:id="17" w:name="bookmark18"/>
      <w:r w:rsidRPr="00D11454">
        <w:rPr>
          <w:rStyle w:val="Ttulo52"/>
          <w:b/>
          <w:bCs/>
          <w:sz w:val="24"/>
          <w:szCs w:val="24"/>
        </w:rPr>
        <w:t>Definir lineamientos para personal operativo expuesto</w:t>
      </w:r>
      <w:bookmarkEnd w:id="17"/>
    </w:p>
    <w:p w14:paraId="1A701BAE" w14:textId="77777777" w:rsidR="00BE569A" w:rsidRPr="00D11454" w:rsidRDefault="00BE569A">
      <w:pPr>
        <w:pStyle w:val="Ttulo50"/>
        <w:keepNext/>
        <w:keepLines/>
        <w:shd w:val="clear" w:color="auto" w:fill="auto"/>
        <w:spacing w:line="210" w:lineRule="exact"/>
        <w:ind w:firstLine="0"/>
        <w:jc w:val="left"/>
        <w:rPr>
          <w:sz w:val="24"/>
          <w:szCs w:val="24"/>
        </w:rPr>
      </w:pPr>
    </w:p>
    <w:p w14:paraId="65C6A7BC" w14:textId="0E1F1D9B" w:rsidR="008928D7" w:rsidRDefault="001C094E" w:rsidP="00E06098">
      <w:pPr>
        <w:pStyle w:val="Cuerpodeltexto20"/>
        <w:numPr>
          <w:ilvl w:val="0"/>
          <w:numId w:val="1"/>
        </w:numPr>
        <w:shd w:val="clear" w:color="auto" w:fill="auto"/>
        <w:tabs>
          <w:tab w:val="left" w:pos="747"/>
        </w:tabs>
        <w:ind w:left="360" w:hanging="360"/>
        <w:rPr>
          <w:sz w:val="24"/>
          <w:szCs w:val="24"/>
        </w:rPr>
      </w:pPr>
      <w:r w:rsidRPr="00D11454">
        <w:rPr>
          <w:sz w:val="24"/>
          <w:szCs w:val="24"/>
        </w:rPr>
        <w:t xml:space="preserve">El personal que realiza labores en terreno y abastecimiento del servicio por medios alternos debe utilizar permanentemente respirador N-95, gafas o monogafas de seguridad y guantes multiflex (con recubrimiento de nitrilo). También se da entrega de alcohol y gel </w:t>
      </w:r>
      <w:proofErr w:type="spellStart"/>
      <w:r w:rsidRPr="00D11454">
        <w:rPr>
          <w:sz w:val="24"/>
          <w:szCs w:val="24"/>
        </w:rPr>
        <w:t>antibacterial</w:t>
      </w:r>
      <w:proofErr w:type="spellEnd"/>
      <w:r w:rsidRPr="00D11454">
        <w:rPr>
          <w:sz w:val="24"/>
          <w:szCs w:val="24"/>
        </w:rPr>
        <w:t>.</w:t>
      </w:r>
    </w:p>
    <w:p w14:paraId="5ABF791B" w14:textId="77777777" w:rsidR="00BE569A" w:rsidRPr="00D11454" w:rsidRDefault="00BE569A" w:rsidP="00E06098">
      <w:pPr>
        <w:pStyle w:val="Cuerpodeltexto20"/>
        <w:shd w:val="clear" w:color="auto" w:fill="auto"/>
        <w:tabs>
          <w:tab w:val="left" w:pos="747"/>
        </w:tabs>
        <w:ind w:left="360" w:firstLine="0"/>
        <w:rPr>
          <w:sz w:val="24"/>
          <w:szCs w:val="24"/>
        </w:rPr>
      </w:pPr>
    </w:p>
    <w:p w14:paraId="111DD495" w14:textId="77777777" w:rsidR="008928D7" w:rsidRPr="00D11454" w:rsidRDefault="001C094E" w:rsidP="00E06098">
      <w:pPr>
        <w:pStyle w:val="Cuerpodeltexto20"/>
        <w:numPr>
          <w:ilvl w:val="0"/>
          <w:numId w:val="1"/>
        </w:numPr>
        <w:shd w:val="clear" w:color="auto" w:fill="auto"/>
        <w:tabs>
          <w:tab w:val="left" w:pos="747"/>
        </w:tabs>
        <w:spacing w:line="293" w:lineRule="exact"/>
        <w:ind w:left="360" w:hanging="360"/>
        <w:rPr>
          <w:sz w:val="24"/>
          <w:szCs w:val="24"/>
        </w:rPr>
      </w:pPr>
      <w:r w:rsidRPr="00D11454">
        <w:rPr>
          <w:sz w:val="24"/>
          <w:szCs w:val="24"/>
        </w:rPr>
        <w:t>Garantizar la entrega y adecuado uso de elementos de protección personal según sus labores esto puede incluir: overoles, camibuso, botas de</w:t>
      </w:r>
    </w:p>
    <w:p w14:paraId="40710037" w14:textId="5859084D" w:rsidR="008928D7" w:rsidRDefault="008928D7" w:rsidP="00E06098">
      <w:pPr>
        <w:jc w:val="both"/>
        <w:rPr>
          <w:noProof/>
        </w:rPr>
      </w:pPr>
    </w:p>
    <w:p w14:paraId="6AA04BCF" w14:textId="62F936A9" w:rsidR="00BE569A" w:rsidRDefault="00BE569A" w:rsidP="00E06098">
      <w:pPr>
        <w:jc w:val="both"/>
        <w:rPr>
          <w:noProof/>
        </w:rPr>
      </w:pPr>
    </w:p>
    <w:p w14:paraId="0DB2E384" w14:textId="22CEE492" w:rsidR="00BE569A" w:rsidRDefault="00BE569A">
      <w:pPr>
        <w:rPr>
          <w:noProof/>
        </w:rPr>
      </w:pPr>
    </w:p>
    <w:p w14:paraId="76236F8E" w14:textId="487B9578" w:rsidR="00BE569A" w:rsidRDefault="00BE569A">
      <w:pPr>
        <w:rPr>
          <w:noProof/>
        </w:rPr>
      </w:pPr>
    </w:p>
    <w:p w14:paraId="4821F23D" w14:textId="5956D93D" w:rsidR="00BE569A" w:rsidRDefault="00BE569A">
      <w:pPr>
        <w:rPr>
          <w:noProof/>
        </w:rPr>
      </w:pPr>
    </w:p>
    <w:p w14:paraId="73D8D325" w14:textId="77777777" w:rsidR="00BE569A" w:rsidRPr="00D11454" w:rsidRDefault="00BE569A"/>
    <w:p w14:paraId="4A221EA3" w14:textId="60293869" w:rsidR="008928D7" w:rsidRDefault="001C094E" w:rsidP="00E06098">
      <w:pPr>
        <w:pStyle w:val="Cuerpodeltexto20"/>
        <w:shd w:val="clear" w:color="auto" w:fill="auto"/>
        <w:spacing w:line="293" w:lineRule="exact"/>
        <w:ind w:firstLine="0"/>
        <w:rPr>
          <w:sz w:val="24"/>
          <w:szCs w:val="24"/>
        </w:rPr>
      </w:pPr>
      <w:r w:rsidRPr="00D11454">
        <w:rPr>
          <w:sz w:val="24"/>
          <w:szCs w:val="24"/>
        </w:rPr>
        <w:t>seguridad, impermeables, gorras, respiradores con cartucho, protectores de oído entre otros.</w:t>
      </w:r>
    </w:p>
    <w:p w14:paraId="28660BA8" w14:textId="77777777" w:rsidR="00BE569A" w:rsidRPr="00D11454" w:rsidRDefault="00BE569A">
      <w:pPr>
        <w:pStyle w:val="Cuerpodeltexto20"/>
        <w:shd w:val="clear" w:color="auto" w:fill="auto"/>
        <w:spacing w:line="293" w:lineRule="exact"/>
        <w:ind w:firstLine="0"/>
        <w:jc w:val="left"/>
        <w:rPr>
          <w:sz w:val="24"/>
          <w:szCs w:val="24"/>
        </w:rPr>
      </w:pPr>
    </w:p>
    <w:p w14:paraId="19FE3932" w14:textId="6DD9FB01" w:rsidR="008928D7" w:rsidRDefault="001C094E" w:rsidP="00E06098">
      <w:pPr>
        <w:pStyle w:val="Cuerpodeltexto20"/>
        <w:numPr>
          <w:ilvl w:val="0"/>
          <w:numId w:val="1"/>
        </w:numPr>
        <w:shd w:val="clear" w:color="auto" w:fill="auto"/>
        <w:tabs>
          <w:tab w:val="left" w:pos="749"/>
        </w:tabs>
        <w:ind w:left="360" w:hanging="360"/>
        <w:rPr>
          <w:sz w:val="24"/>
          <w:szCs w:val="24"/>
        </w:rPr>
      </w:pPr>
      <w:r w:rsidRPr="00D11454">
        <w:rPr>
          <w:sz w:val="24"/>
          <w:szCs w:val="24"/>
        </w:rPr>
        <w:t>Para cada conductor de las camionetas y vehículos (</w:t>
      </w:r>
      <w:proofErr w:type="spellStart"/>
      <w:r w:rsidRPr="00D11454">
        <w:rPr>
          <w:sz w:val="24"/>
          <w:szCs w:val="24"/>
        </w:rPr>
        <w:t>Váctor</w:t>
      </w:r>
      <w:proofErr w:type="spellEnd"/>
      <w:r w:rsidRPr="00D11454">
        <w:rPr>
          <w:sz w:val="24"/>
          <w:szCs w:val="24"/>
        </w:rPr>
        <w:t>, unidad de diagnóstico, furgón, retroexcavadora, volquetas) se puede entregar alcohol para realizar desinfección del vehículo y establecer una frecuencia de desinfección (mínimo dos veces al día).</w:t>
      </w:r>
    </w:p>
    <w:p w14:paraId="5E7F406F" w14:textId="77777777" w:rsidR="00BE569A" w:rsidRPr="00D11454" w:rsidRDefault="00BE569A" w:rsidP="00E06098">
      <w:pPr>
        <w:pStyle w:val="Cuerpodeltexto20"/>
        <w:shd w:val="clear" w:color="auto" w:fill="auto"/>
        <w:tabs>
          <w:tab w:val="left" w:pos="749"/>
        </w:tabs>
        <w:ind w:left="360" w:firstLine="0"/>
        <w:rPr>
          <w:sz w:val="24"/>
          <w:szCs w:val="24"/>
        </w:rPr>
      </w:pPr>
    </w:p>
    <w:p w14:paraId="48E4EECF" w14:textId="52D7D1E4" w:rsidR="008928D7" w:rsidRDefault="001C094E" w:rsidP="00E06098">
      <w:pPr>
        <w:pStyle w:val="Cuerpodeltexto20"/>
        <w:numPr>
          <w:ilvl w:val="0"/>
          <w:numId w:val="1"/>
        </w:numPr>
        <w:shd w:val="clear" w:color="auto" w:fill="auto"/>
        <w:tabs>
          <w:tab w:val="left" w:pos="749"/>
        </w:tabs>
        <w:ind w:left="360" w:hanging="360"/>
        <w:rPr>
          <w:sz w:val="24"/>
          <w:szCs w:val="24"/>
        </w:rPr>
      </w:pPr>
      <w:r w:rsidRPr="00D11454">
        <w:rPr>
          <w:sz w:val="24"/>
          <w:szCs w:val="24"/>
        </w:rPr>
        <w:t>Implementar protocolos de limpieza de cabinas de vehículos de recolección, casilleros, camerinos y áreas de trabajo del relleno sanitario. La limpieza se está realizando con desinfectantes (</w:t>
      </w:r>
      <w:proofErr w:type="spellStart"/>
      <w:proofErr w:type="gramStart"/>
      <w:r w:rsidRPr="00D11454">
        <w:rPr>
          <w:sz w:val="24"/>
          <w:szCs w:val="24"/>
        </w:rPr>
        <w:t>Klorkleen</w:t>
      </w:r>
      <w:proofErr w:type="spellEnd"/>
      <w:proofErr w:type="gramEnd"/>
      <w:r w:rsidRPr="00D11454">
        <w:rPr>
          <w:sz w:val="24"/>
          <w:szCs w:val="24"/>
        </w:rPr>
        <w:t xml:space="preserve"> por ejemplo).</w:t>
      </w:r>
    </w:p>
    <w:p w14:paraId="483C4024" w14:textId="77777777" w:rsidR="00BE569A" w:rsidRDefault="00BE569A" w:rsidP="00E06098">
      <w:pPr>
        <w:pStyle w:val="Prrafodelista"/>
        <w:jc w:val="both"/>
      </w:pPr>
    </w:p>
    <w:p w14:paraId="3C9C036D" w14:textId="77777777" w:rsidR="00BE569A" w:rsidRPr="00D11454" w:rsidRDefault="00BE569A" w:rsidP="00E06098">
      <w:pPr>
        <w:pStyle w:val="Cuerpodeltexto20"/>
        <w:shd w:val="clear" w:color="auto" w:fill="auto"/>
        <w:tabs>
          <w:tab w:val="left" w:pos="749"/>
        </w:tabs>
        <w:ind w:left="360" w:firstLine="0"/>
        <w:rPr>
          <w:sz w:val="24"/>
          <w:szCs w:val="24"/>
        </w:rPr>
      </w:pPr>
    </w:p>
    <w:p w14:paraId="1B9DCC00" w14:textId="45D629D8" w:rsidR="00BE569A" w:rsidRPr="00BE569A" w:rsidRDefault="001C094E" w:rsidP="00E06098">
      <w:pPr>
        <w:pStyle w:val="Cuerpodeltexto20"/>
        <w:numPr>
          <w:ilvl w:val="0"/>
          <w:numId w:val="1"/>
        </w:numPr>
        <w:shd w:val="clear" w:color="auto" w:fill="auto"/>
        <w:tabs>
          <w:tab w:val="left" w:pos="749"/>
        </w:tabs>
        <w:spacing w:line="288" w:lineRule="exact"/>
        <w:ind w:left="360" w:hanging="360"/>
        <w:rPr>
          <w:sz w:val="24"/>
          <w:szCs w:val="24"/>
        </w:rPr>
      </w:pPr>
      <w:r w:rsidRPr="00D11454">
        <w:rPr>
          <w:sz w:val="24"/>
          <w:szCs w:val="24"/>
        </w:rPr>
        <w:t>Indicar las medidas de prevención al regreso a la vivienda para estos trabajadores como:</w:t>
      </w:r>
    </w:p>
    <w:p w14:paraId="4C2BCDB9" w14:textId="77777777" w:rsidR="008928D7" w:rsidRPr="00D11454" w:rsidRDefault="001C094E" w:rsidP="00E06098">
      <w:pPr>
        <w:pStyle w:val="Cuerpodeltexto20"/>
        <w:numPr>
          <w:ilvl w:val="0"/>
          <w:numId w:val="2"/>
        </w:numPr>
        <w:shd w:val="clear" w:color="auto" w:fill="auto"/>
        <w:tabs>
          <w:tab w:val="left" w:pos="749"/>
        </w:tabs>
        <w:spacing w:line="288" w:lineRule="exact"/>
        <w:ind w:left="360" w:hanging="360"/>
        <w:rPr>
          <w:sz w:val="24"/>
          <w:szCs w:val="24"/>
        </w:rPr>
      </w:pPr>
      <w:r w:rsidRPr="00D11454">
        <w:rPr>
          <w:sz w:val="24"/>
          <w:szCs w:val="24"/>
        </w:rPr>
        <w:t>Cuando ingrese a la vivienda quitarse los zapatos y lavar la suela con agua y jabón.</w:t>
      </w:r>
    </w:p>
    <w:p w14:paraId="478002E8" w14:textId="77777777" w:rsidR="008928D7" w:rsidRPr="00D11454" w:rsidRDefault="001C094E" w:rsidP="00E06098">
      <w:pPr>
        <w:pStyle w:val="Cuerpodeltexto20"/>
        <w:numPr>
          <w:ilvl w:val="0"/>
          <w:numId w:val="2"/>
        </w:numPr>
        <w:shd w:val="clear" w:color="auto" w:fill="auto"/>
        <w:tabs>
          <w:tab w:val="left" w:pos="749"/>
        </w:tabs>
        <w:spacing w:line="288" w:lineRule="exact"/>
        <w:ind w:left="360" w:hanging="360"/>
        <w:rPr>
          <w:sz w:val="24"/>
          <w:szCs w:val="24"/>
        </w:rPr>
      </w:pPr>
      <w:r w:rsidRPr="00D11454">
        <w:rPr>
          <w:sz w:val="24"/>
          <w:szCs w:val="24"/>
        </w:rPr>
        <w:t>Antes de tener contacto con los miembros de la familia, cambiarse de ropa.</w:t>
      </w:r>
    </w:p>
    <w:p w14:paraId="14FC49D0" w14:textId="77777777" w:rsidR="008928D7" w:rsidRPr="00D11454" w:rsidRDefault="001C094E" w:rsidP="00E06098">
      <w:pPr>
        <w:pStyle w:val="Cuerpodeltexto20"/>
        <w:numPr>
          <w:ilvl w:val="0"/>
          <w:numId w:val="2"/>
        </w:numPr>
        <w:shd w:val="clear" w:color="auto" w:fill="auto"/>
        <w:tabs>
          <w:tab w:val="left" w:pos="749"/>
        </w:tabs>
        <w:spacing w:line="288" w:lineRule="exact"/>
        <w:ind w:left="360" w:hanging="360"/>
        <w:rPr>
          <w:sz w:val="24"/>
          <w:szCs w:val="24"/>
        </w:rPr>
      </w:pPr>
      <w:r w:rsidRPr="00D11454">
        <w:rPr>
          <w:sz w:val="24"/>
          <w:szCs w:val="24"/>
        </w:rPr>
        <w:t>Mantener separada la ropa de trabajo de las prendas personales. Si es posible dejar la dotación utilizada durante el turno en la empresa y establecer protocolos de lavado para la misma.</w:t>
      </w:r>
    </w:p>
    <w:p w14:paraId="2DA867A3" w14:textId="77777777" w:rsidR="008928D7" w:rsidRPr="00D11454" w:rsidRDefault="001C094E" w:rsidP="00E06098">
      <w:pPr>
        <w:pStyle w:val="Cuerpodeltexto20"/>
        <w:numPr>
          <w:ilvl w:val="0"/>
          <w:numId w:val="2"/>
        </w:numPr>
        <w:shd w:val="clear" w:color="auto" w:fill="auto"/>
        <w:tabs>
          <w:tab w:val="left" w:pos="749"/>
        </w:tabs>
        <w:spacing w:line="288" w:lineRule="exact"/>
        <w:ind w:left="360" w:hanging="360"/>
        <w:rPr>
          <w:sz w:val="24"/>
          <w:szCs w:val="24"/>
        </w:rPr>
      </w:pPr>
      <w:r w:rsidRPr="00D11454">
        <w:rPr>
          <w:sz w:val="24"/>
          <w:szCs w:val="24"/>
        </w:rPr>
        <w:t>Bañarse con abundante agua y jabón.</w:t>
      </w:r>
    </w:p>
    <w:p w14:paraId="309C9F19" w14:textId="77777777" w:rsidR="008928D7" w:rsidRPr="00D11454" w:rsidRDefault="001C094E" w:rsidP="00E06098">
      <w:pPr>
        <w:pStyle w:val="Cuerpodeltexto20"/>
        <w:numPr>
          <w:ilvl w:val="0"/>
          <w:numId w:val="2"/>
        </w:numPr>
        <w:shd w:val="clear" w:color="auto" w:fill="auto"/>
        <w:tabs>
          <w:tab w:val="left" w:pos="749"/>
        </w:tabs>
        <w:spacing w:line="293" w:lineRule="exact"/>
        <w:ind w:left="360" w:hanging="360"/>
        <w:rPr>
          <w:sz w:val="24"/>
          <w:szCs w:val="24"/>
        </w:rPr>
      </w:pPr>
      <w:r w:rsidRPr="00D11454">
        <w:rPr>
          <w:sz w:val="24"/>
          <w:szCs w:val="24"/>
        </w:rPr>
        <w:t>Lavado de manos con agua y jabón con una fricción entre 20 y 30 segundos.</w:t>
      </w:r>
    </w:p>
    <w:p w14:paraId="0390557B" w14:textId="77777777" w:rsidR="008928D7" w:rsidRPr="00D11454" w:rsidRDefault="001C094E" w:rsidP="00E06098">
      <w:pPr>
        <w:pStyle w:val="Cuerpodeltexto20"/>
        <w:numPr>
          <w:ilvl w:val="0"/>
          <w:numId w:val="2"/>
        </w:numPr>
        <w:shd w:val="clear" w:color="auto" w:fill="auto"/>
        <w:tabs>
          <w:tab w:val="left" w:pos="749"/>
        </w:tabs>
        <w:spacing w:line="288" w:lineRule="exact"/>
        <w:ind w:left="360" w:hanging="360"/>
        <w:rPr>
          <w:sz w:val="24"/>
          <w:szCs w:val="24"/>
        </w:rPr>
      </w:pPr>
      <w:r w:rsidRPr="00D11454">
        <w:rPr>
          <w:sz w:val="24"/>
          <w:szCs w:val="24"/>
        </w:rPr>
        <w:t>Desinfección de los elementos que han sido manipulados al exterior de la vivienda.</w:t>
      </w:r>
    </w:p>
    <w:p w14:paraId="532C0987" w14:textId="77777777" w:rsidR="008928D7" w:rsidRPr="00D11454" w:rsidRDefault="001C094E" w:rsidP="00E06098">
      <w:pPr>
        <w:pStyle w:val="Cuerpodeltexto20"/>
        <w:numPr>
          <w:ilvl w:val="0"/>
          <w:numId w:val="2"/>
        </w:numPr>
        <w:shd w:val="clear" w:color="auto" w:fill="auto"/>
        <w:tabs>
          <w:tab w:val="left" w:pos="749"/>
        </w:tabs>
        <w:spacing w:line="293" w:lineRule="exact"/>
        <w:ind w:left="360" w:hanging="360"/>
        <w:rPr>
          <w:sz w:val="24"/>
          <w:szCs w:val="24"/>
        </w:rPr>
      </w:pPr>
      <w:r w:rsidRPr="00D11454">
        <w:rPr>
          <w:sz w:val="24"/>
          <w:szCs w:val="24"/>
        </w:rPr>
        <w:t>En algunos casos también se realiza el baño y el cambio de ropa antes de salir de las instalaciones de la empresa.</w:t>
      </w:r>
    </w:p>
    <w:p w14:paraId="5B766293" w14:textId="4410216E" w:rsidR="008928D7" w:rsidRDefault="001C094E" w:rsidP="00E06098">
      <w:pPr>
        <w:pStyle w:val="Cuerpodeltexto20"/>
        <w:numPr>
          <w:ilvl w:val="0"/>
          <w:numId w:val="1"/>
        </w:numPr>
        <w:shd w:val="clear" w:color="auto" w:fill="auto"/>
        <w:tabs>
          <w:tab w:val="left" w:pos="749"/>
        </w:tabs>
        <w:spacing w:line="293" w:lineRule="exact"/>
        <w:ind w:left="360" w:hanging="360"/>
        <w:rPr>
          <w:sz w:val="24"/>
          <w:szCs w:val="24"/>
        </w:rPr>
      </w:pPr>
      <w:r w:rsidRPr="00D11454">
        <w:rPr>
          <w:sz w:val="24"/>
          <w:szCs w:val="24"/>
        </w:rPr>
        <w:t>Para los trabajadores expuestos, de ser posible, realizar evaluación de control médico de temperatura corporal y sintomatología.</w:t>
      </w:r>
    </w:p>
    <w:p w14:paraId="39DF4A42" w14:textId="77777777" w:rsidR="00BE569A" w:rsidRPr="00D11454" w:rsidRDefault="00BE569A" w:rsidP="00BE569A">
      <w:pPr>
        <w:pStyle w:val="Cuerpodeltexto20"/>
        <w:shd w:val="clear" w:color="auto" w:fill="auto"/>
        <w:tabs>
          <w:tab w:val="left" w:pos="749"/>
        </w:tabs>
        <w:spacing w:line="293" w:lineRule="exact"/>
        <w:ind w:left="360" w:firstLine="0"/>
        <w:jc w:val="left"/>
        <w:rPr>
          <w:sz w:val="24"/>
          <w:szCs w:val="24"/>
        </w:rPr>
      </w:pPr>
    </w:p>
    <w:p w14:paraId="67B075C5" w14:textId="4630A2E3" w:rsidR="008928D7" w:rsidRDefault="001C094E">
      <w:pPr>
        <w:pStyle w:val="Ttulo30"/>
        <w:keepNext/>
        <w:keepLines/>
        <w:shd w:val="clear" w:color="auto" w:fill="auto"/>
        <w:spacing w:line="240" w:lineRule="exact"/>
        <w:ind w:left="360" w:hanging="360"/>
      </w:pPr>
      <w:r w:rsidRPr="00D11454">
        <w:t xml:space="preserve">3. </w:t>
      </w:r>
      <w:bookmarkStart w:id="18" w:name="bookmark19"/>
      <w:r w:rsidRPr="00D11454">
        <w:t>Referencias y documentos de consulta</w:t>
      </w:r>
      <w:bookmarkEnd w:id="18"/>
    </w:p>
    <w:p w14:paraId="52E5C14B" w14:textId="77777777" w:rsidR="00BE569A" w:rsidRPr="00D11454" w:rsidRDefault="00BE569A">
      <w:pPr>
        <w:pStyle w:val="Ttulo30"/>
        <w:keepNext/>
        <w:keepLines/>
        <w:shd w:val="clear" w:color="auto" w:fill="auto"/>
        <w:spacing w:line="240" w:lineRule="exact"/>
        <w:ind w:left="360" w:hanging="360"/>
      </w:pPr>
    </w:p>
    <w:p w14:paraId="77A2F4A2" w14:textId="77777777" w:rsidR="008928D7" w:rsidRPr="00D11454" w:rsidRDefault="001C094E" w:rsidP="00E06098">
      <w:pPr>
        <w:pStyle w:val="Cuerpodeltexto20"/>
        <w:numPr>
          <w:ilvl w:val="0"/>
          <w:numId w:val="3"/>
        </w:numPr>
        <w:shd w:val="clear" w:color="auto" w:fill="auto"/>
        <w:tabs>
          <w:tab w:val="left" w:pos="749"/>
          <w:tab w:val="left" w:pos="3121"/>
          <w:tab w:val="left" w:pos="4930"/>
          <w:tab w:val="left" w:pos="6889"/>
          <w:tab w:val="left" w:pos="8175"/>
        </w:tabs>
        <w:ind w:left="360" w:hanging="360"/>
        <w:rPr>
          <w:sz w:val="24"/>
          <w:szCs w:val="24"/>
        </w:rPr>
      </w:pPr>
      <w:r w:rsidRPr="00D11454">
        <w:rPr>
          <w:sz w:val="24"/>
          <w:szCs w:val="24"/>
        </w:rPr>
        <w:t>Lineamientos</w:t>
      </w:r>
      <w:r w:rsidRPr="00D11454">
        <w:rPr>
          <w:sz w:val="24"/>
          <w:szCs w:val="24"/>
        </w:rPr>
        <w:tab/>
        <w:t>Instituto</w:t>
      </w:r>
      <w:r w:rsidRPr="00D11454">
        <w:rPr>
          <w:sz w:val="24"/>
          <w:szCs w:val="24"/>
        </w:rPr>
        <w:tab/>
        <w:t>Nacional</w:t>
      </w:r>
      <w:r w:rsidRPr="00D11454">
        <w:rPr>
          <w:sz w:val="24"/>
          <w:szCs w:val="24"/>
        </w:rPr>
        <w:tab/>
        <w:t>de</w:t>
      </w:r>
      <w:r w:rsidRPr="00D11454">
        <w:rPr>
          <w:sz w:val="24"/>
          <w:szCs w:val="24"/>
        </w:rPr>
        <w:tab/>
        <w:t>Salud.</w:t>
      </w:r>
    </w:p>
    <w:p w14:paraId="418FE489" w14:textId="04417A67" w:rsidR="008928D7" w:rsidRDefault="000208C5" w:rsidP="00E06098">
      <w:pPr>
        <w:pStyle w:val="Cuerpodeltexto20"/>
        <w:shd w:val="clear" w:color="auto" w:fill="auto"/>
        <w:ind w:firstLine="0"/>
        <w:rPr>
          <w:rStyle w:val="Hipervnculo"/>
          <w:sz w:val="24"/>
          <w:szCs w:val="24"/>
          <w:lang w:eastAsia="en-US" w:bidi="en-US"/>
        </w:rPr>
      </w:pPr>
      <w:hyperlink r:id="rId8" w:history="1">
        <w:r w:rsidR="001C094E" w:rsidRPr="00D11454">
          <w:rPr>
            <w:rStyle w:val="Hipervnculo"/>
            <w:sz w:val="24"/>
            <w:szCs w:val="24"/>
            <w:lang w:eastAsia="en-US" w:bidi="en-US"/>
          </w:rPr>
          <w:t>https://www.ins.gov.co/Noticias/Coronavirus/Circular%200017.pdf</w:t>
        </w:r>
      </w:hyperlink>
    </w:p>
    <w:p w14:paraId="5F016C93" w14:textId="77777777" w:rsidR="00BE569A" w:rsidRPr="00D11454" w:rsidRDefault="00BE569A" w:rsidP="00E06098">
      <w:pPr>
        <w:pStyle w:val="Cuerpodeltexto20"/>
        <w:shd w:val="clear" w:color="auto" w:fill="auto"/>
        <w:ind w:firstLine="0"/>
        <w:rPr>
          <w:sz w:val="24"/>
          <w:szCs w:val="24"/>
        </w:rPr>
      </w:pPr>
    </w:p>
    <w:p w14:paraId="483F3502" w14:textId="77777777" w:rsidR="008928D7" w:rsidRPr="00D11454" w:rsidRDefault="001C094E" w:rsidP="00E06098">
      <w:pPr>
        <w:pStyle w:val="Cuerpodeltexto20"/>
        <w:numPr>
          <w:ilvl w:val="0"/>
          <w:numId w:val="3"/>
        </w:numPr>
        <w:shd w:val="clear" w:color="auto" w:fill="auto"/>
        <w:tabs>
          <w:tab w:val="left" w:pos="749"/>
        </w:tabs>
        <w:ind w:left="360" w:hanging="360"/>
        <w:rPr>
          <w:sz w:val="24"/>
          <w:szCs w:val="24"/>
        </w:rPr>
      </w:pPr>
      <w:r w:rsidRPr="00D11454">
        <w:rPr>
          <w:sz w:val="24"/>
          <w:szCs w:val="24"/>
        </w:rPr>
        <w:t>Circular 17 del 24 de febrero de 2020. Ministerio de Trabajo. Lineamientos a</w:t>
      </w:r>
    </w:p>
    <w:p w14:paraId="3BE17461" w14:textId="77777777" w:rsidR="008928D7" w:rsidRPr="00D11454" w:rsidRDefault="001C094E" w:rsidP="00E06098">
      <w:pPr>
        <w:pStyle w:val="Cuerpodeltexto20"/>
        <w:shd w:val="clear" w:color="auto" w:fill="auto"/>
        <w:tabs>
          <w:tab w:val="left" w:pos="2046"/>
          <w:tab w:val="left" w:pos="3429"/>
          <w:tab w:val="left" w:pos="4494"/>
          <w:tab w:val="left" w:pos="6635"/>
          <w:tab w:val="left" w:pos="7763"/>
        </w:tabs>
        <w:ind w:firstLine="0"/>
        <w:rPr>
          <w:sz w:val="24"/>
          <w:szCs w:val="24"/>
        </w:rPr>
      </w:pPr>
      <w:r w:rsidRPr="00D11454">
        <w:rPr>
          <w:sz w:val="24"/>
          <w:szCs w:val="24"/>
        </w:rPr>
        <w:t>implementar de promoción y prevención para la preparación y respuesta para</w:t>
      </w:r>
      <w:r w:rsidRPr="00D11454">
        <w:rPr>
          <w:sz w:val="24"/>
          <w:szCs w:val="24"/>
        </w:rPr>
        <w:tab/>
        <w:t>casos</w:t>
      </w:r>
      <w:r w:rsidRPr="00D11454">
        <w:rPr>
          <w:sz w:val="24"/>
          <w:szCs w:val="24"/>
        </w:rPr>
        <w:tab/>
        <w:t>de</w:t>
      </w:r>
      <w:r w:rsidRPr="00D11454">
        <w:rPr>
          <w:sz w:val="24"/>
          <w:szCs w:val="24"/>
        </w:rPr>
        <w:tab/>
        <w:t>enfermedad</w:t>
      </w:r>
      <w:r w:rsidRPr="00D11454">
        <w:rPr>
          <w:sz w:val="24"/>
          <w:szCs w:val="24"/>
        </w:rPr>
        <w:tab/>
        <w:t>por</w:t>
      </w:r>
      <w:r w:rsidRPr="00D11454">
        <w:rPr>
          <w:sz w:val="24"/>
          <w:szCs w:val="24"/>
        </w:rPr>
        <w:tab/>
        <w:t>COVID-19.</w:t>
      </w:r>
    </w:p>
    <w:p w14:paraId="533A813B" w14:textId="77777777" w:rsidR="008928D7" w:rsidRPr="00D11454" w:rsidRDefault="000208C5" w:rsidP="00E06098">
      <w:pPr>
        <w:pStyle w:val="Cuerpodeltexto20"/>
        <w:shd w:val="clear" w:color="auto" w:fill="auto"/>
        <w:ind w:firstLine="0"/>
        <w:rPr>
          <w:sz w:val="24"/>
          <w:szCs w:val="24"/>
        </w:rPr>
      </w:pPr>
      <w:hyperlink r:id="rId9" w:history="1">
        <w:r w:rsidR="001C094E" w:rsidRPr="00D11454">
          <w:rPr>
            <w:rStyle w:val="Hipervnculo"/>
            <w:sz w:val="24"/>
            <w:szCs w:val="24"/>
          </w:rPr>
          <w:t>http://www.mintrabaio.gov.co/documents/20147/0/Circular+0017.pdf/0509</w:t>
        </w:r>
      </w:hyperlink>
      <w:r w:rsidR="001C094E" w:rsidRPr="00D11454">
        <w:rPr>
          <w:rStyle w:val="Cuerpodeltexto22"/>
          <w:sz w:val="24"/>
          <w:szCs w:val="24"/>
        </w:rPr>
        <w:t xml:space="preserve"> 6a91 -e470-e980-2ad9-775e8419d6b1?t=1582647828087</w:t>
      </w:r>
    </w:p>
    <w:p w14:paraId="067CA607" w14:textId="60997BCF" w:rsidR="008928D7" w:rsidRDefault="008928D7" w:rsidP="00E06098">
      <w:pPr>
        <w:jc w:val="both"/>
        <w:rPr>
          <w:noProof/>
        </w:rPr>
      </w:pPr>
    </w:p>
    <w:p w14:paraId="7B2FA590" w14:textId="7AEB3189" w:rsidR="00BE569A" w:rsidRDefault="00BE569A" w:rsidP="00E06098">
      <w:pPr>
        <w:jc w:val="both"/>
        <w:rPr>
          <w:noProof/>
        </w:rPr>
      </w:pPr>
    </w:p>
    <w:p w14:paraId="2BD85499" w14:textId="253246ED" w:rsidR="00BE569A" w:rsidRDefault="00BE569A">
      <w:pPr>
        <w:rPr>
          <w:noProof/>
        </w:rPr>
      </w:pPr>
    </w:p>
    <w:p w14:paraId="14D7C7AB" w14:textId="3513AF3B" w:rsidR="00BE569A" w:rsidRDefault="00BE569A">
      <w:pPr>
        <w:rPr>
          <w:noProof/>
        </w:rPr>
      </w:pPr>
    </w:p>
    <w:p w14:paraId="4F36488B" w14:textId="7089DBBA" w:rsidR="00BE569A" w:rsidRDefault="00BE569A">
      <w:pPr>
        <w:rPr>
          <w:noProof/>
        </w:rPr>
      </w:pPr>
    </w:p>
    <w:p w14:paraId="73BF699A" w14:textId="464D141C" w:rsidR="00BE569A" w:rsidRDefault="00A141D7">
      <w:pPr>
        <w:rPr>
          <w:noProof/>
        </w:rPr>
      </w:pPr>
      <w:r>
        <w:rPr>
          <w:noProof/>
        </w:rPr>
        <w:t>______________________________________________________________________________</w:t>
      </w:r>
    </w:p>
    <w:p w14:paraId="56AFE9B2" w14:textId="35A52B21" w:rsidR="00BE569A" w:rsidRDefault="00BE569A">
      <w:pPr>
        <w:rPr>
          <w:noProof/>
        </w:rPr>
      </w:pPr>
    </w:p>
    <w:p w14:paraId="1C74662F" w14:textId="77777777" w:rsidR="00BE569A" w:rsidRPr="00D11454" w:rsidRDefault="00BE569A"/>
    <w:p w14:paraId="76FA1C1A" w14:textId="77777777" w:rsidR="008928D7" w:rsidRPr="00D11454" w:rsidRDefault="001C094E" w:rsidP="00E06098">
      <w:pPr>
        <w:pStyle w:val="Cuerpodeltexto20"/>
        <w:numPr>
          <w:ilvl w:val="0"/>
          <w:numId w:val="3"/>
        </w:numPr>
        <w:shd w:val="clear" w:color="auto" w:fill="auto"/>
        <w:tabs>
          <w:tab w:val="left" w:pos="748"/>
        </w:tabs>
        <w:ind w:left="360" w:hanging="360"/>
        <w:rPr>
          <w:sz w:val="24"/>
          <w:szCs w:val="24"/>
        </w:rPr>
      </w:pPr>
      <w:r w:rsidRPr="00D11454">
        <w:rPr>
          <w:sz w:val="24"/>
          <w:szCs w:val="24"/>
        </w:rPr>
        <w:t>Circular 005 del 11 de febrero 2020. Ministerio de Salud. Directrices para la</w:t>
      </w:r>
    </w:p>
    <w:p w14:paraId="43394C1B" w14:textId="77777777" w:rsidR="00BE569A" w:rsidRDefault="001C094E" w:rsidP="00E06098">
      <w:pPr>
        <w:pStyle w:val="Cuerpodeltexto20"/>
        <w:shd w:val="clear" w:color="auto" w:fill="auto"/>
        <w:tabs>
          <w:tab w:val="left" w:pos="4466"/>
          <w:tab w:val="left" w:pos="8594"/>
        </w:tabs>
        <w:ind w:firstLine="0"/>
        <w:rPr>
          <w:sz w:val="24"/>
          <w:szCs w:val="24"/>
        </w:rPr>
      </w:pPr>
      <w:r w:rsidRPr="00D11454">
        <w:rPr>
          <w:sz w:val="24"/>
          <w:szCs w:val="24"/>
        </w:rPr>
        <w:t>detección temprana, el control y la atención ante la posible introducción del</w:t>
      </w:r>
      <w:r w:rsidRPr="00D11454">
        <w:rPr>
          <w:sz w:val="24"/>
          <w:szCs w:val="24"/>
        </w:rPr>
        <w:tab/>
      </w:r>
    </w:p>
    <w:p w14:paraId="74150F2C" w14:textId="3880E0B5" w:rsidR="008928D7" w:rsidRPr="00D11454" w:rsidRDefault="001C094E" w:rsidP="00E06098">
      <w:pPr>
        <w:pStyle w:val="Cuerpodeltexto20"/>
        <w:shd w:val="clear" w:color="auto" w:fill="auto"/>
        <w:tabs>
          <w:tab w:val="left" w:pos="4466"/>
          <w:tab w:val="left" w:pos="8594"/>
        </w:tabs>
        <w:ind w:firstLine="0"/>
        <w:rPr>
          <w:sz w:val="24"/>
          <w:szCs w:val="24"/>
        </w:rPr>
      </w:pPr>
      <w:r w:rsidRPr="00D11454">
        <w:rPr>
          <w:sz w:val="24"/>
          <w:szCs w:val="24"/>
        </w:rPr>
        <w:t>COVID</w:t>
      </w:r>
      <w:r w:rsidRPr="00D11454">
        <w:rPr>
          <w:sz w:val="24"/>
          <w:szCs w:val="24"/>
        </w:rPr>
        <w:tab/>
        <w:t>19.</w:t>
      </w:r>
    </w:p>
    <w:p w14:paraId="66F40364" w14:textId="2A3EAD9F" w:rsidR="008928D7" w:rsidRDefault="000208C5" w:rsidP="00E06098">
      <w:pPr>
        <w:pStyle w:val="Cuerpodeltexto20"/>
        <w:shd w:val="clear" w:color="auto" w:fill="auto"/>
        <w:ind w:firstLine="0"/>
        <w:rPr>
          <w:rStyle w:val="Cuerpodeltexto22"/>
          <w:sz w:val="24"/>
          <w:szCs w:val="24"/>
        </w:rPr>
      </w:pPr>
      <w:hyperlink r:id="rId10" w:history="1">
        <w:r w:rsidR="001C094E" w:rsidRPr="00D11454">
          <w:rPr>
            <w:rStyle w:val="Hipervnculo"/>
            <w:sz w:val="24"/>
            <w:szCs w:val="24"/>
            <w:lang w:val="es-CO" w:eastAsia="en-US" w:bidi="en-US"/>
          </w:rPr>
          <w:t xml:space="preserve">https://www.minsalud.gov.co/Normatividad </w:t>
        </w:r>
        <w:r w:rsidR="001C094E" w:rsidRPr="00D11454">
          <w:rPr>
            <w:rStyle w:val="Hipervnculo"/>
            <w:sz w:val="24"/>
            <w:szCs w:val="24"/>
          </w:rPr>
          <w:t>Nuevo/Circular%20No.005%20</w:t>
        </w:r>
      </w:hyperlink>
      <w:r w:rsidR="001C094E" w:rsidRPr="00D11454">
        <w:rPr>
          <w:rStyle w:val="Cuerpodeltexto22"/>
          <w:sz w:val="24"/>
          <w:szCs w:val="24"/>
        </w:rPr>
        <w:t xml:space="preserve"> de%202020.pdf</w:t>
      </w:r>
    </w:p>
    <w:p w14:paraId="41977DE9" w14:textId="77777777" w:rsidR="00A141D7" w:rsidRPr="00D11454" w:rsidRDefault="00A141D7" w:rsidP="00E06098">
      <w:pPr>
        <w:pStyle w:val="Cuerpodeltexto20"/>
        <w:shd w:val="clear" w:color="auto" w:fill="auto"/>
        <w:ind w:firstLine="0"/>
        <w:rPr>
          <w:sz w:val="24"/>
          <w:szCs w:val="24"/>
        </w:rPr>
      </w:pPr>
    </w:p>
    <w:p w14:paraId="3A330FA3" w14:textId="77777777" w:rsidR="008928D7" w:rsidRPr="00D11454" w:rsidRDefault="001C094E" w:rsidP="00E06098">
      <w:pPr>
        <w:pStyle w:val="Cuerpodeltexto20"/>
        <w:numPr>
          <w:ilvl w:val="0"/>
          <w:numId w:val="3"/>
        </w:numPr>
        <w:shd w:val="clear" w:color="auto" w:fill="auto"/>
        <w:tabs>
          <w:tab w:val="left" w:pos="748"/>
        </w:tabs>
        <w:ind w:left="360" w:hanging="360"/>
        <w:rPr>
          <w:sz w:val="24"/>
          <w:szCs w:val="24"/>
        </w:rPr>
      </w:pPr>
      <w:r w:rsidRPr="00D11454">
        <w:rPr>
          <w:sz w:val="24"/>
          <w:szCs w:val="24"/>
        </w:rPr>
        <w:t>Circular 0018 del 10 de marzo de 2020. Ministerio de Salud. Acciones de</w:t>
      </w:r>
    </w:p>
    <w:p w14:paraId="53EBA0CD" w14:textId="77777777" w:rsidR="008928D7" w:rsidRPr="00D11454" w:rsidRDefault="001C094E" w:rsidP="00E06098">
      <w:pPr>
        <w:pStyle w:val="Cuerpodeltexto20"/>
        <w:shd w:val="clear" w:color="auto" w:fill="auto"/>
        <w:tabs>
          <w:tab w:val="left" w:pos="3683"/>
          <w:tab w:val="left" w:pos="5877"/>
          <w:tab w:val="left" w:pos="7763"/>
        </w:tabs>
        <w:ind w:firstLine="0"/>
        <w:rPr>
          <w:sz w:val="24"/>
          <w:szCs w:val="24"/>
        </w:rPr>
      </w:pPr>
      <w:r w:rsidRPr="00D11454">
        <w:rPr>
          <w:sz w:val="24"/>
          <w:szCs w:val="24"/>
        </w:rPr>
        <w:t>contención</w:t>
      </w:r>
      <w:r w:rsidRPr="00D11454">
        <w:rPr>
          <w:sz w:val="24"/>
          <w:szCs w:val="24"/>
        </w:rPr>
        <w:tab/>
        <w:t>ante</w:t>
      </w:r>
      <w:r w:rsidRPr="00D11454">
        <w:rPr>
          <w:sz w:val="24"/>
          <w:szCs w:val="24"/>
        </w:rPr>
        <w:tab/>
        <w:t>el</w:t>
      </w:r>
      <w:r w:rsidRPr="00D11454">
        <w:rPr>
          <w:sz w:val="24"/>
          <w:szCs w:val="24"/>
        </w:rPr>
        <w:tab/>
        <w:t>COVID-19.</w:t>
      </w:r>
    </w:p>
    <w:p w14:paraId="1184C858" w14:textId="4F5ADE57" w:rsidR="008928D7" w:rsidRDefault="000208C5" w:rsidP="00E06098">
      <w:pPr>
        <w:pStyle w:val="Cuerpodeltexto20"/>
        <w:shd w:val="clear" w:color="auto" w:fill="auto"/>
        <w:ind w:firstLine="0"/>
        <w:rPr>
          <w:rStyle w:val="Cuerpodeltexto22"/>
          <w:sz w:val="24"/>
          <w:szCs w:val="24"/>
          <w:lang w:val="es-CO" w:eastAsia="en-US" w:bidi="en-US"/>
        </w:rPr>
      </w:pPr>
      <w:hyperlink r:id="rId11" w:history="1">
        <w:r w:rsidR="00A141D7" w:rsidRPr="007038BD">
          <w:rPr>
            <w:rStyle w:val="Hipervnculo"/>
            <w:sz w:val="24"/>
            <w:szCs w:val="24"/>
            <w:lang w:val="es-CO" w:eastAsia="en-US" w:bidi="en-US"/>
          </w:rPr>
          <w:t>https://www.minsalud.gov.co/sites/rid/Lists/BibliotecaDigital/RIDE/DE/DIJ/cir cular-0018-de-2020.pdf</w:t>
        </w:r>
      </w:hyperlink>
    </w:p>
    <w:p w14:paraId="309E71DB" w14:textId="77777777" w:rsidR="00A141D7" w:rsidRPr="00D11454" w:rsidRDefault="00A141D7" w:rsidP="00E06098">
      <w:pPr>
        <w:pStyle w:val="Cuerpodeltexto20"/>
        <w:shd w:val="clear" w:color="auto" w:fill="auto"/>
        <w:ind w:firstLine="0"/>
        <w:rPr>
          <w:sz w:val="24"/>
          <w:szCs w:val="24"/>
        </w:rPr>
      </w:pPr>
    </w:p>
    <w:p w14:paraId="2E0692B7" w14:textId="77777777" w:rsidR="008928D7" w:rsidRPr="00D11454" w:rsidRDefault="001C094E" w:rsidP="00E06098">
      <w:pPr>
        <w:pStyle w:val="Cuerpodeltexto20"/>
        <w:numPr>
          <w:ilvl w:val="0"/>
          <w:numId w:val="3"/>
        </w:numPr>
        <w:shd w:val="clear" w:color="auto" w:fill="auto"/>
        <w:tabs>
          <w:tab w:val="left" w:pos="748"/>
        </w:tabs>
        <w:ind w:left="360" w:hanging="360"/>
        <w:rPr>
          <w:sz w:val="24"/>
          <w:szCs w:val="24"/>
        </w:rPr>
      </w:pPr>
      <w:r w:rsidRPr="00D11454">
        <w:rPr>
          <w:sz w:val="24"/>
          <w:szCs w:val="24"/>
        </w:rPr>
        <w:t xml:space="preserve">Circular 0021 del 17 de marzo de 2020. Ministerio de Trabajo. Medidas de protección al empleo en ocasión de la fase de contención del COVID-19. </w:t>
      </w:r>
      <w:hyperlink r:id="rId12" w:history="1">
        <w:r w:rsidRPr="00D11454">
          <w:rPr>
            <w:rStyle w:val="Hipervnculo"/>
            <w:sz w:val="24"/>
            <w:szCs w:val="24"/>
          </w:rPr>
          <w:t>http://www.mintrabaio.gov.co/documents/20147/0/Circular+0021 .</w:t>
        </w:r>
        <w:proofErr w:type="spellStart"/>
        <w:r w:rsidRPr="00D11454">
          <w:rPr>
            <w:rStyle w:val="Hipervnculo"/>
            <w:sz w:val="24"/>
            <w:szCs w:val="24"/>
          </w:rPr>
          <w:t>pdf</w:t>
        </w:r>
        <w:proofErr w:type="spellEnd"/>
        <w:r w:rsidRPr="00D11454">
          <w:rPr>
            <w:rStyle w:val="Hipervnculo"/>
            <w:sz w:val="24"/>
            <w:szCs w:val="24"/>
          </w:rPr>
          <w:t>/8049</w:t>
        </w:r>
      </w:hyperlink>
      <w:r w:rsidRPr="00D11454">
        <w:rPr>
          <w:rStyle w:val="Cuerpodeltexto22"/>
          <w:sz w:val="24"/>
          <w:szCs w:val="24"/>
        </w:rPr>
        <w:t xml:space="preserve"> a852-e8b0-b5e7-05d3-8da3943c0879?t=1584464523596</w:t>
      </w:r>
    </w:p>
    <w:p w14:paraId="4D37398A" w14:textId="6BC6229E" w:rsidR="008928D7" w:rsidRPr="00D11454" w:rsidRDefault="008928D7" w:rsidP="00E06098">
      <w:pPr>
        <w:jc w:val="both"/>
      </w:pPr>
    </w:p>
    <w:p w14:paraId="5AA752C6" w14:textId="77777777" w:rsidR="008928D7" w:rsidRPr="00D11454" w:rsidRDefault="008928D7"/>
    <w:p w14:paraId="601F687E" w14:textId="42F2EA19" w:rsidR="008928D7" w:rsidRPr="00D11454" w:rsidRDefault="008928D7"/>
    <w:p w14:paraId="2FF89F90" w14:textId="7F09D323" w:rsidR="008928D7" w:rsidRDefault="008928D7">
      <w:pPr>
        <w:rPr>
          <w:noProof/>
        </w:rPr>
      </w:pPr>
    </w:p>
    <w:p w14:paraId="36F5F49B" w14:textId="7DFF22D2" w:rsidR="00A141D7" w:rsidRDefault="00A141D7">
      <w:pPr>
        <w:rPr>
          <w:noProof/>
        </w:rPr>
      </w:pPr>
    </w:p>
    <w:p w14:paraId="3FE7C514" w14:textId="39807498" w:rsidR="00A141D7" w:rsidRDefault="00A141D7">
      <w:pPr>
        <w:rPr>
          <w:noProof/>
        </w:rPr>
      </w:pPr>
    </w:p>
    <w:p w14:paraId="1005CD61" w14:textId="49A4B3C4" w:rsidR="00A141D7" w:rsidRDefault="00A141D7">
      <w:pPr>
        <w:rPr>
          <w:noProof/>
        </w:rPr>
      </w:pPr>
    </w:p>
    <w:p w14:paraId="4E914284" w14:textId="35B19367" w:rsidR="00A141D7" w:rsidRDefault="00A141D7">
      <w:pPr>
        <w:rPr>
          <w:noProof/>
        </w:rPr>
      </w:pPr>
    </w:p>
    <w:p w14:paraId="78709AE6" w14:textId="12F36A82" w:rsidR="00A141D7" w:rsidRDefault="00A141D7">
      <w:pPr>
        <w:rPr>
          <w:noProof/>
        </w:rPr>
      </w:pPr>
    </w:p>
    <w:p w14:paraId="1F49C7EF" w14:textId="6C87D2F8" w:rsidR="00A141D7" w:rsidRDefault="00A141D7">
      <w:pPr>
        <w:rPr>
          <w:noProof/>
        </w:rPr>
      </w:pPr>
    </w:p>
    <w:p w14:paraId="31B5684F" w14:textId="176F6E0D" w:rsidR="00A141D7" w:rsidRDefault="00A141D7">
      <w:pPr>
        <w:rPr>
          <w:noProof/>
        </w:rPr>
      </w:pPr>
    </w:p>
    <w:p w14:paraId="28DDA9E9" w14:textId="5ACC2A88" w:rsidR="00A141D7" w:rsidRDefault="00A141D7">
      <w:pPr>
        <w:rPr>
          <w:noProof/>
        </w:rPr>
      </w:pPr>
    </w:p>
    <w:p w14:paraId="658889E8" w14:textId="421F75B4" w:rsidR="00A141D7" w:rsidRDefault="00A141D7">
      <w:pPr>
        <w:rPr>
          <w:noProof/>
        </w:rPr>
      </w:pPr>
    </w:p>
    <w:p w14:paraId="4BF34DDC" w14:textId="4FFED819" w:rsidR="00A141D7" w:rsidRDefault="00A141D7">
      <w:pPr>
        <w:rPr>
          <w:noProof/>
        </w:rPr>
      </w:pPr>
    </w:p>
    <w:p w14:paraId="7EB5157D" w14:textId="04065785" w:rsidR="00A141D7" w:rsidRDefault="00A141D7">
      <w:pPr>
        <w:rPr>
          <w:noProof/>
        </w:rPr>
      </w:pPr>
    </w:p>
    <w:p w14:paraId="02584D95" w14:textId="10A4EC74" w:rsidR="00A141D7" w:rsidRDefault="00A141D7">
      <w:pPr>
        <w:rPr>
          <w:noProof/>
        </w:rPr>
      </w:pPr>
    </w:p>
    <w:p w14:paraId="220FCEC6" w14:textId="537C47FD" w:rsidR="00A141D7" w:rsidRDefault="00A141D7">
      <w:pPr>
        <w:rPr>
          <w:noProof/>
        </w:rPr>
      </w:pPr>
    </w:p>
    <w:p w14:paraId="61E28861" w14:textId="4A96D86A" w:rsidR="00A141D7" w:rsidRDefault="00A141D7">
      <w:pPr>
        <w:rPr>
          <w:noProof/>
        </w:rPr>
      </w:pPr>
    </w:p>
    <w:p w14:paraId="17F938EC" w14:textId="4F09641D" w:rsidR="00A141D7" w:rsidRDefault="00A141D7">
      <w:pPr>
        <w:rPr>
          <w:noProof/>
        </w:rPr>
      </w:pPr>
    </w:p>
    <w:p w14:paraId="36529716" w14:textId="197AE5B6" w:rsidR="00A141D7" w:rsidRDefault="00A141D7">
      <w:pPr>
        <w:rPr>
          <w:noProof/>
        </w:rPr>
      </w:pPr>
    </w:p>
    <w:p w14:paraId="1ACB2BDF" w14:textId="7F5EB8B0" w:rsidR="00A141D7" w:rsidRDefault="00A141D7">
      <w:pPr>
        <w:rPr>
          <w:noProof/>
        </w:rPr>
      </w:pPr>
    </w:p>
    <w:p w14:paraId="6FE03E5B" w14:textId="08C5242B" w:rsidR="00A141D7" w:rsidRDefault="00A141D7">
      <w:pPr>
        <w:rPr>
          <w:noProof/>
        </w:rPr>
      </w:pPr>
    </w:p>
    <w:p w14:paraId="0E0949E2" w14:textId="156428CA" w:rsidR="00A141D7" w:rsidRDefault="00A141D7">
      <w:pPr>
        <w:rPr>
          <w:noProof/>
        </w:rPr>
      </w:pPr>
    </w:p>
    <w:p w14:paraId="3E7D7E03" w14:textId="6F580E81" w:rsidR="00A141D7" w:rsidRDefault="00A141D7">
      <w:pPr>
        <w:rPr>
          <w:noProof/>
        </w:rPr>
      </w:pPr>
    </w:p>
    <w:p w14:paraId="20316DC4" w14:textId="234CB845" w:rsidR="00A141D7" w:rsidRDefault="00A141D7">
      <w:pPr>
        <w:rPr>
          <w:noProof/>
        </w:rPr>
      </w:pPr>
    </w:p>
    <w:p w14:paraId="5145EE28" w14:textId="02CE4C20" w:rsidR="00A141D7" w:rsidRDefault="00A141D7">
      <w:pPr>
        <w:rPr>
          <w:noProof/>
        </w:rPr>
      </w:pPr>
    </w:p>
    <w:p w14:paraId="3F4B2810" w14:textId="414CCFBF" w:rsidR="00A141D7" w:rsidRDefault="00A141D7">
      <w:pPr>
        <w:rPr>
          <w:noProof/>
        </w:rPr>
      </w:pPr>
    </w:p>
    <w:p w14:paraId="3ACAAC60" w14:textId="0C43BE7D" w:rsidR="00A141D7" w:rsidRDefault="00A141D7">
      <w:pPr>
        <w:rPr>
          <w:noProof/>
        </w:rPr>
      </w:pPr>
    </w:p>
    <w:p w14:paraId="1DEF6C32" w14:textId="05168924" w:rsidR="00A141D7" w:rsidRDefault="00A141D7">
      <w:pPr>
        <w:pBdr>
          <w:bottom w:val="single" w:sz="12" w:space="1" w:color="auto"/>
        </w:pBdr>
        <w:rPr>
          <w:noProof/>
        </w:rPr>
      </w:pPr>
    </w:p>
    <w:p w14:paraId="1959E513" w14:textId="28B5D07D" w:rsidR="00A141D7" w:rsidRDefault="00A141D7">
      <w:pPr>
        <w:rPr>
          <w:noProof/>
        </w:rPr>
      </w:pPr>
    </w:p>
    <w:p w14:paraId="620C02EE" w14:textId="01D95528" w:rsidR="00A141D7" w:rsidRDefault="00A141D7">
      <w:pPr>
        <w:rPr>
          <w:noProof/>
        </w:rPr>
      </w:pPr>
    </w:p>
    <w:p w14:paraId="09A49A34" w14:textId="0ABC78FD" w:rsidR="00A141D7" w:rsidRDefault="00A141D7">
      <w:pPr>
        <w:rPr>
          <w:noProof/>
        </w:rPr>
      </w:pPr>
    </w:p>
    <w:p w14:paraId="7B7A3FF0" w14:textId="1BF3DA6C" w:rsidR="00A141D7" w:rsidRDefault="00A141D7">
      <w:pPr>
        <w:rPr>
          <w:noProof/>
        </w:rPr>
      </w:pPr>
    </w:p>
    <w:p w14:paraId="750F13F5" w14:textId="5E7D9D15" w:rsidR="00A141D7" w:rsidRDefault="00A141D7">
      <w:pPr>
        <w:rPr>
          <w:noProof/>
        </w:rPr>
      </w:pPr>
    </w:p>
    <w:p w14:paraId="14000ADE" w14:textId="60ADB120" w:rsidR="00A141D7" w:rsidRDefault="00A141D7">
      <w:pPr>
        <w:rPr>
          <w:noProof/>
        </w:rPr>
      </w:pPr>
    </w:p>
    <w:p w14:paraId="02710799" w14:textId="453D2C6F" w:rsidR="00A141D7" w:rsidRDefault="00A141D7">
      <w:pPr>
        <w:rPr>
          <w:noProof/>
        </w:rPr>
      </w:pPr>
    </w:p>
    <w:p w14:paraId="56DE6C7A" w14:textId="2DF4601C" w:rsidR="00A141D7" w:rsidRDefault="00A141D7">
      <w:pPr>
        <w:rPr>
          <w:noProof/>
        </w:rPr>
      </w:pPr>
    </w:p>
    <w:p w14:paraId="1317D935" w14:textId="77777777" w:rsidR="00A141D7" w:rsidRPr="00D11454" w:rsidRDefault="00A141D7">
      <w:bookmarkStart w:id="19" w:name="_GoBack"/>
      <w:bookmarkEnd w:id="19"/>
    </w:p>
    <w:sectPr w:rsidR="00A141D7" w:rsidRPr="00D11454">
      <w:footerReference w:type="default" r:id="rId13"/>
      <w:pgSz w:w="12240" w:h="15840"/>
      <w:pgMar w:top="360" w:right="1440" w:bottom="1275"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9EB4D" w14:textId="77777777" w:rsidR="000208C5" w:rsidRDefault="000208C5">
      <w:r>
        <w:separator/>
      </w:r>
    </w:p>
  </w:endnote>
  <w:endnote w:type="continuationSeparator" w:id="0">
    <w:p w14:paraId="156DC6F5" w14:textId="77777777" w:rsidR="000208C5" w:rsidRDefault="0002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Calibri">
    <w:panose1 w:val="020F0502020204030204"/>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89DB" w14:textId="1098EF7D" w:rsidR="008928D7" w:rsidRDefault="005D1BA7">
    <w:pPr>
      <w:rPr>
        <w:sz w:val="2"/>
        <w:szCs w:val="2"/>
      </w:rPr>
    </w:pPr>
    <w:r>
      <w:rPr>
        <w:noProof/>
      </w:rPr>
      <mc:AlternateContent>
        <mc:Choice Requires="wps">
          <w:drawing>
            <wp:anchor distT="0" distB="0" distL="63500" distR="63500" simplePos="0" relativeHeight="251657728" behindDoc="1" locked="0" layoutInCell="1" allowOverlap="1" wp14:anchorId="578283AE" wp14:editId="7F26DA7D">
              <wp:simplePos x="0" y="0"/>
              <wp:positionH relativeFrom="page">
                <wp:posOffset>1363980</wp:posOffset>
              </wp:positionH>
              <wp:positionV relativeFrom="page">
                <wp:posOffset>9509125</wp:posOffset>
              </wp:positionV>
              <wp:extent cx="4999990" cy="350520"/>
              <wp:effectExtent l="1905" t="3175" r="444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9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283AD" w14:textId="77777777" w:rsidR="008928D7" w:rsidRDefault="001C094E">
                          <w:pPr>
                            <w:pStyle w:val="Encabezamientoopiedepgina0"/>
                            <w:shd w:val="clear" w:color="auto" w:fill="auto"/>
                            <w:spacing w:line="240" w:lineRule="auto"/>
                          </w:pPr>
                          <w:r>
                            <w:rPr>
                              <w:rStyle w:val="EncabezamientoopiedepginaNegrita"/>
                            </w:rPr>
                            <w:t xml:space="preserve">Dirección: </w:t>
                          </w:r>
                          <w:r>
                            <w:rPr>
                              <w:rStyle w:val="Encabezamientoopiedepgina1"/>
                            </w:rPr>
                            <w:t xml:space="preserve">Calle 93 N° 13 - 24, Piso 3, Bogotá </w:t>
                          </w:r>
                          <w:r>
                            <w:rPr>
                              <w:rStyle w:val="EncabezamientoopiedepginaNegrita"/>
                            </w:rPr>
                            <w:t xml:space="preserve">Teléfono </w:t>
                          </w:r>
                          <w:r>
                            <w:rPr>
                              <w:rStyle w:val="Encabezamientoopiedepgina1"/>
                            </w:rPr>
                            <w:t>(57 - 1) 6167611</w:t>
                          </w:r>
                        </w:p>
                        <w:p w14:paraId="0C82590B" w14:textId="77777777" w:rsidR="008928D7" w:rsidRDefault="001C094E">
                          <w:pPr>
                            <w:pStyle w:val="Encabezamientoopiedepgina0"/>
                            <w:shd w:val="clear" w:color="auto" w:fill="auto"/>
                            <w:spacing w:line="240" w:lineRule="auto"/>
                          </w:pPr>
                          <w:r>
                            <w:rPr>
                              <w:rStyle w:val="EncabezamientoopiedepginaNegrita"/>
                            </w:rPr>
                            <w:t xml:space="preserve">Web </w:t>
                          </w:r>
                          <w:r w:rsidRPr="00434849">
                            <w:rPr>
                              <w:rStyle w:val="Encabezamientoopiedepgina2"/>
                              <w:lang w:val="es-CO" w:eastAsia="en-US" w:bidi="en-US"/>
                            </w:rPr>
                            <w:t>www.andesco.org.co</w:t>
                          </w:r>
                          <w:r w:rsidRPr="00434849">
                            <w:rPr>
                              <w:rStyle w:val="Encabezamientoopiedepgina3"/>
                              <w:lang w:val="es-CO"/>
                            </w:rPr>
                            <w:t xml:space="preserve"> </w:t>
                          </w:r>
                          <w:r>
                            <w:rPr>
                              <w:rStyle w:val="EncabezamientoopiedepginaNegrita"/>
                            </w:rPr>
                            <w:t xml:space="preserve">Correo </w:t>
                          </w:r>
                          <w:r>
                            <w:rPr>
                              <w:rStyle w:val="Encabezamientoopiedepgina2"/>
                            </w:rPr>
                            <w:t>andesco@andesco.org.co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283AE" id="_x0000_t202" coordsize="21600,21600" o:spt="202" path="m,l,21600r21600,l21600,xe">
              <v:stroke joinstyle="miter"/>
              <v:path gradientshapeok="t" o:connecttype="rect"/>
            </v:shapetype>
            <v:shape id="Text Box 1" o:spid="_x0000_s1026" type="#_x0000_t202" style="position:absolute;margin-left:107.4pt;margin-top:748.75pt;width:393.7pt;height:27.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qZqAIAAKc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" filled="f" stroked="f">
              <v:textbox style="mso-fit-shape-to-text:t" inset="0,0,0,0">
                <w:txbxContent>
                  <w:p w14:paraId="450283AD" w14:textId="77777777" w:rsidR="008928D7" w:rsidRDefault="001C094E">
                    <w:pPr>
                      <w:pStyle w:val="Encabezamientoopiedepgina0"/>
                      <w:shd w:val="clear" w:color="auto" w:fill="auto"/>
                      <w:spacing w:line="240" w:lineRule="auto"/>
                    </w:pPr>
                    <w:r>
                      <w:rPr>
                        <w:rStyle w:val="EncabezamientoopiedepginaNegrita"/>
                      </w:rPr>
                      <w:t xml:space="preserve">Dirección: </w:t>
                    </w:r>
                    <w:r>
                      <w:rPr>
                        <w:rStyle w:val="Encabezamientoopiedepgina1"/>
                      </w:rPr>
                      <w:t xml:space="preserve">Calle 93 N° 13 - 24, Piso 3, Bogotá </w:t>
                    </w:r>
                    <w:r>
                      <w:rPr>
                        <w:rStyle w:val="EncabezamientoopiedepginaNegrita"/>
                      </w:rPr>
                      <w:t xml:space="preserve">Teléfono </w:t>
                    </w:r>
                    <w:r>
                      <w:rPr>
                        <w:rStyle w:val="Encabezamientoopiedepgina1"/>
                      </w:rPr>
                      <w:t>(57 - 1) 6167611</w:t>
                    </w:r>
                  </w:p>
                  <w:p w14:paraId="0C82590B" w14:textId="77777777" w:rsidR="008928D7" w:rsidRDefault="001C094E">
                    <w:pPr>
                      <w:pStyle w:val="Encabezamientoopiedepgina0"/>
                      <w:shd w:val="clear" w:color="auto" w:fill="auto"/>
                      <w:spacing w:line="240" w:lineRule="auto"/>
                    </w:pPr>
                    <w:r>
                      <w:rPr>
                        <w:rStyle w:val="EncabezamientoopiedepginaNegrita"/>
                      </w:rPr>
                      <w:t xml:space="preserve">Web </w:t>
                    </w:r>
                    <w:r w:rsidRPr="00434849">
                      <w:rPr>
                        <w:rStyle w:val="Encabezamientoopiedepgina2"/>
                        <w:lang w:val="es-CO" w:eastAsia="en-US" w:bidi="en-US"/>
                      </w:rPr>
                      <w:t>www.andesco.org.co</w:t>
                    </w:r>
                    <w:r w:rsidRPr="00434849">
                      <w:rPr>
                        <w:rStyle w:val="Encabezamientoopiedepgina3"/>
                        <w:lang w:val="es-CO"/>
                      </w:rPr>
                      <w:t xml:space="preserve"> </w:t>
                    </w:r>
                    <w:r>
                      <w:rPr>
                        <w:rStyle w:val="EncabezamientoopiedepginaNegrita"/>
                      </w:rPr>
                      <w:t xml:space="preserve">Correo </w:t>
                    </w:r>
                    <w:r>
                      <w:rPr>
                        <w:rStyle w:val="Encabezamientoopiedepgina2"/>
                      </w:rPr>
                      <w:t>andesco@andesco.org.co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2616A" w14:textId="77777777" w:rsidR="000208C5" w:rsidRDefault="000208C5"/>
  </w:footnote>
  <w:footnote w:type="continuationSeparator" w:id="0">
    <w:p w14:paraId="7585EBBE" w14:textId="77777777" w:rsidR="000208C5" w:rsidRDefault="00020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4C4"/>
    <w:multiLevelType w:val="multilevel"/>
    <w:tmpl w:val="D062CBF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E1618B"/>
    <w:multiLevelType w:val="hybridMultilevel"/>
    <w:tmpl w:val="D5D030A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78E4367"/>
    <w:multiLevelType w:val="multilevel"/>
    <w:tmpl w:val="06345D4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1A3D33"/>
    <w:multiLevelType w:val="hybridMultilevel"/>
    <w:tmpl w:val="555E7D1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4C7A345E"/>
    <w:multiLevelType w:val="hybridMultilevel"/>
    <w:tmpl w:val="8146F554"/>
    <w:lvl w:ilvl="0" w:tplc="D3AAB2A2">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7AFA20EA"/>
    <w:multiLevelType w:val="multilevel"/>
    <w:tmpl w:val="D9CCE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D7"/>
    <w:rsid w:val="000208C5"/>
    <w:rsid w:val="00042968"/>
    <w:rsid w:val="000541D7"/>
    <w:rsid w:val="0006292B"/>
    <w:rsid w:val="001C094E"/>
    <w:rsid w:val="002D506D"/>
    <w:rsid w:val="00383FBB"/>
    <w:rsid w:val="00434849"/>
    <w:rsid w:val="004A3C99"/>
    <w:rsid w:val="005D1BA7"/>
    <w:rsid w:val="006B4F9B"/>
    <w:rsid w:val="00707F27"/>
    <w:rsid w:val="00812373"/>
    <w:rsid w:val="008928D7"/>
    <w:rsid w:val="008C6F89"/>
    <w:rsid w:val="009A13CF"/>
    <w:rsid w:val="00A141D7"/>
    <w:rsid w:val="00A20953"/>
    <w:rsid w:val="00B22C12"/>
    <w:rsid w:val="00B9724D"/>
    <w:rsid w:val="00BE569A"/>
    <w:rsid w:val="00D11454"/>
    <w:rsid w:val="00D20B0E"/>
    <w:rsid w:val="00E060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5261"/>
  <w15:docId w15:val="{2AA6D242-14F1-43CB-9CD7-EC77E383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ans" w:eastAsia="DejaVu Sans" w:hAnsi="DejaVu Sans" w:cs="DejaVu Sans"/>
        <w:sz w:val="24"/>
        <w:szCs w:val="24"/>
        <w:lang w:val="es-ES" w:eastAsia="es-ES" w:bidi="es-E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Leyendadelaimagen">
    <w:name w:val="Leyenda de la imagen_"/>
    <w:basedOn w:val="Fuentedeprrafopredeter"/>
    <w:link w:val="Leyendadelaimagen0"/>
    <w:rPr>
      <w:rFonts w:ascii="Arial" w:eastAsia="Arial" w:hAnsi="Arial" w:cs="Arial"/>
      <w:b w:val="0"/>
      <w:bCs w:val="0"/>
      <w:i w:val="0"/>
      <w:iCs w:val="0"/>
      <w:smallCaps w:val="0"/>
      <w:strike w:val="0"/>
      <w:sz w:val="21"/>
      <w:szCs w:val="21"/>
      <w:u w:val="none"/>
    </w:rPr>
  </w:style>
  <w:style w:type="character" w:customStyle="1" w:styleId="Leyendadelaimagen1">
    <w:name w:val="Leyenda de la imagen"/>
    <w:basedOn w:val="Leyendadelaimagen"/>
    <w:rPr>
      <w:rFonts w:ascii="Arial" w:eastAsia="Arial" w:hAnsi="Arial" w:cs="Arial"/>
      <w:b w:val="0"/>
      <w:bCs w:val="0"/>
      <w:i w:val="0"/>
      <w:iCs w:val="0"/>
      <w:smallCaps w:val="0"/>
      <w:strike w:val="0"/>
      <w:color w:val="FFFFFF"/>
      <w:spacing w:val="0"/>
      <w:w w:val="100"/>
      <w:position w:val="0"/>
      <w:sz w:val="21"/>
      <w:szCs w:val="21"/>
      <w:u w:val="none"/>
      <w:lang w:val="es-ES" w:eastAsia="es-ES" w:bidi="es-ES"/>
    </w:rPr>
  </w:style>
  <w:style w:type="character" w:customStyle="1" w:styleId="Ttulo1">
    <w:name w:val="Título #1_"/>
    <w:basedOn w:val="Fuentedeprrafopredeter"/>
    <w:link w:val="Ttulo10"/>
    <w:rPr>
      <w:rFonts w:ascii="Calibri" w:eastAsia="Calibri" w:hAnsi="Calibri" w:cs="Calibri"/>
      <w:b w:val="0"/>
      <w:bCs w:val="0"/>
      <w:i w:val="0"/>
      <w:iCs w:val="0"/>
      <w:smallCaps w:val="0"/>
      <w:strike w:val="0"/>
      <w:spacing w:val="-60"/>
      <w:sz w:val="84"/>
      <w:szCs w:val="84"/>
      <w:u w:val="none"/>
    </w:rPr>
  </w:style>
  <w:style w:type="character" w:customStyle="1" w:styleId="Ttulo11">
    <w:name w:val="Título #1"/>
    <w:basedOn w:val="Ttulo1"/>
    <w:rPr>
      <w:rFonts w:ascii="Calibri" w:eastAsia="Calibri" w:hAnsi="Calibri" w:cs="Calibri"/>
      <w:b w:val="0"/>
      <w:bCs w:val="0"/>
      <w:i w:val="0"/>
      <w:iCs w:val="0"/>
      <w:smallCaps w:val="0"/>
      <w:strike w:val="0"/>
      <w:color w:val="000000"/>
      <w:spacing w:val="-60"/>
      <w:w w:val="100"/>
      <w:position w:val="0"/>
      <w:sz w:val="84"/>
      <w:szCs w:val="84"/>
      <w:u w:val="none"/>
      <w:lang w:val="es-ES" w:eastAsia="es-ES" w:bidi="es-ES"/>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u w:val="none"/>
    </w:rPr>
  </w:style>
  <w:style w:type="character" w:customStyle="1" w:styleId="EncabezamientoopiedepginaNegrita">
    <w:name w:val="Encabezamiento o pie de página + Negrita"/>
    <w:basedOn w:val="Encabezamientoopiedepgina"/>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character" w:customStyle="1" w:styleId="Encabezamientoopiedepgina2">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4"/>
      <w:szCs w:val="24"/>
      <w:u w:val="single"/>
      <w:lang w:val="es-ES" w:eastAsia="es-ES" w:bidi="es-ES"/>
    </w:rPr>
  </w:style>
  <w:style w:type="character" w:customStyle="1" w:styleId="Encabezamientoopiedepgina3">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Cuerpodeltexto3">
    <w:name w:val="Cuerpo del texto (3)_"/>
    <w:basedOn w:val="Fuentedeprrafopredeter"/>
    <w:link w:val="Cuerpodeltexto30"/>
    <w:rPr>
      <w:rFonts w:ascii="Calibri" w:eastAsia="Calibri" w:hAnsi="Calibri" w:cs="Calibri"/>
      <w:b w:val="0"/>
      <w:bCs w:val="0"/>
      <w:i w:val="0"/>
      <w:iCs w:val="0"/>
      <w:smallCaps w:val="0"/>
      <w:strike w:val="0"/>
      <w:spacing w:val="10"/>
      <w:sz w:val="13"/>
      <w:szCs w:val="13"/>
      <w:u w:val="none"/>
    </w:rPr>
  </w:style>
  <w:style w:type="character" w:customStyle="1" w:styleId="Cuerpodeltexto31">
    <w:name w:val="Cuerpo del texto (3)"/>
    <w:basedOn w:val="Cuerpodeltexto3"/>
    <w:rPr>
      <w:rFonts w:ascii="Calibri" w:eastAsia="Calibri" w:hAnsi="Calibri" w:cs="Calibri"/>
      <w:b w:val="0"/>
      <w:bCs w:val="0"/>
      <w:i w:val="0"/>
      <w:iCs w:val="0"/>
      <w:smallCaps w:val="0"/>
      <w:strike w:val="0"/>
      <w:color w:val="000000"/>
      <w:spacing w:val="10"/>
      <w:w w:val="100"/>
      <w:position w:val="0"/>
      <w:sz w:val="13"/>
      <w:szCs w:val="13"/>
      <w:u w:val="none"/>
      <w:lang w:val="es-ES" w:eastAsia="es-ES" w:bidi="es-ES"/>
    </w:rPr>
  </w:style>
  <w:style w:type="character" w:customStyle="1" w:styleId="Ttulo5">
    <w:name w:val="Título #5_"/>
    <w:basedOn w:val="Fuentedeprrafopredeter"/>
    <w:link w:val="Ttulo50"/>
    <w:rPr>
      <w:rFonts w:ascii="Century Gothic" w:eastAsia="Century Gothic" w:hAnsi="Century Gothic" w:cs="Century Gothic"/>
      <w:b/>
      <w:bCs/>
      <w:i w:val="0"/>
      <w:iCs w:val="0"/>
      <w:smallCaps w:val="0"/>
      <w:strike w:val="0"/>
      <w:sz w:val="21"/>
      <w:szCs w:val="21"/>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1"/>
      <w:szCs w:val="21"/>
      <w:u w:val="none"/>
    </w:rPr>
  </w:style>
  <w:style w:type="character" w:customStyle="1" w:styleId="Ttulo3">
    <w:name w:val="Título #3_"/>
    <w:basedOn w:val="Fuentedeprrafopredeter"/>
    <w:link w:val="Ttulo30"/>
    <w:rPr>
      <w:rFonts w:ascii="Arial" w:eastAsia="Arial" w:hAnsi="Arial" w:cs="Arial"/>
      <w:b/>
      <w:bCs/>
      <w:i w:val="0"/>
      <w:iCs w:val="0"/>
      <w:smallCaps w:val="0"/>
      <w:strike w:val="0"/>
      <w:u w:val="none"/>
    </w:rPr>
  </w:style>
  <w:style w:type="character" w:customStyle="1" w:styleId="Ttulo51">
    <w:name w:val="Título #5"/>
    <w:basedOn w:val="Ttulo5"/>
    <w:rPr>
      <w:rFonts w:ascii="Century Gothic" w:eastAsia="Century Gothic" w:hAnsi="Century Gothic" w:cs="Century Gothic"/>
      <w:b/>
      <w:bCs/>
      <w:i w:val="0"/>
      <w:iCs w:val="0"/>
      <w:smallCaps w:val="0"/>
      <w:strike w:val="0"/>
      <w:color w:val="FFFFFF"/>
      <w:spacing w:val="0"/>
      <w:w w:val="100"/>
      <w:position w:val="0"/>
      <w:sz w:val="21"/>
      <w:szCs w:val="21"/>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FFFFFF"/>
      <w:spacing w:val="0"/>
      <w:w w:val="100"/>
      <w:position w:val="0"/>
      <w:sz w:val="21"/>
      <w:szCs w:val="21"/>
      <w:u w:val="none"/>
      <w:lang w:val="es-ES" w:eastAsia="es-ES" w:bidi="es-ES"/>
    </w:rPr>
  </w:style>
  <w:style w:type="character" w:customStyle="1" w:styleId="Cuerpodeltexto4">
    <w:name w:val="Cuerpo del texto (4)_"/>
    <w:basedOn w:val="Fuentedeprrafopredeter"/>
    <w:link w:val="Cuerpodeltexto40"/>
    <w:rPr>
      <w:rFonts w:ascii="Century Gothic" w:eastAsia="Century Gothic" w:hAnsi="Century Gothic" w:cs="Century Gothic"/>
      <w:b/>
      <w:bCs/>
      <w:i w:val="0"/>
      <w:iCs w:val="0"/>
      <w:smallCaps w:val="0"/>
      <w:strike w:val="0"/>
      <w:sz w:val="21"/>
      <w:szCs w:val="21"/>
      <w:u w:val="none"/>
    </w:rPr>
  </w:style>
  <w:style w:type="character" w:customStyle="1" w:styleId="Cuerpodeltexto41">
    <w:name w:val="Cuerpo del texto (4)"/>
    <w:basedOn w:val="Cuerpodeltexto4"/>
    <w:rPr>
      <w:rFonts w:ascii="Century Gothic" w:eastAsia="Century Gothic" w:hAnsi="Century Gothic" w:cs="Century Gothic"/>
      <w:b/>
      <w:bCs/>
      <w:i w:val="0"/>
      <w:iCs w:val="0"/>
      <w:smallCaps w:val="0"/>
      <w:strike w:val="0"/>
      <w:color w:val="FFFFFF"/>
      <w:spacing w:val="0"/>
      <w:w w:val="100"/>
      <w:position w:val="0"/>
      <w:sz w:val="21"/>
      <w:szCs w:val="21"/>
      <w:u w:val="none"/>
      <w:lang w:val="es-ES" w:eastAsia="es-ES" w:bidi="es-ES"/>
    </w:rPr>
  </w:style>
  <w:style w:type="character" w:customStyle="1" w:styleId="Cuerpodeltexto4Arial">
    <w:name w:val="Cuerpo del texto (4) + Arial"/>
    <w:aliases w:val="Sin negrita"/>
    <w:basedOn w:val="Cuerpodeltexto4"/>
    <w:rPr>
      <w:rFonts w:ascii="Arial" w:eastAsia="Arial" w:hAnsi="Arial" w:cs="Arial"/>
      <w:b/>
      <w:bCs/>
      <w:i w:val="0"/>
      <w:iCs w:val="0"/>
      <w:smallCaps w:val="0"/>
      <w:strike w:val="0"/>
      <w:color w:val="FFFFFF"/>
      <w:spacing w:val="0"/>
      <w:w w:val="100"/>
      <w:position w:val="0"/>
      <w:sz w:val="21"/>
      <w:szCs w:val="21"/>
      <w:u w:val="none"/>
      <w:lang w:val="es-ES" w:eastAsia="es-ES" w:bidi="es-ES"/>
    </w:rPr>
  </w:style>
  <w:style w:type="character" w:customStyle="1" w:styleId="Ttulo2">
    <w:name w:val="Título #2_"/>
    <w:basedOn w:val="Fuentedeprrafopredeter"/>
    <w:link w:val="Ttulo20"/>
    <w:rPr>
      <w:rFonts w:ascii="Arial" w:eastAsia="Arial" w:hAnsi="Arial" w:cs="Arial"/>
      <w:b/>
      <w:bCs/>
      <w:i w:val="0"/>
      <w:iCs w:val="0"/>
      <w:smallCaps w:val="0"/>
      <w:strike w:val="0"/>
      <w:u w:val="none"/>
    </w:rPr>
  </w:style>
  <w:style w:type="character" w:customStyle="1" w:styleId="Ttulo4">
    <w:name w:val="Título #4_"/>
    <w:basedOn w:val="Fuentedeprrafopredeter"/>
    <w:link w:val="Ttulo40"/>
    <w:rPr>
      <w:rFonts w:ascii="Arial" w:eastAsia="Arial" w:hAnsi="Arial" w:cs="Arial"/>
      <w:b/>
      <w:bCs/>
      <w:i w:val="0"/>
      <w:iCs w:val="0"/>
      <w:smallCaps w:val="0"/>
      <w:strike w:val="0"/>
      <w:u w:val="none"/>
    </w:rPr>
  </w:style>
  <w:style w:type="character" w:customStyle="1" w:styleId="Ttulo52">
    <w:name w:val="Título #5"/>
    <w:basedOn w:val="Ttulo5"/>
    <w:rPr>
      <w:rFonts w:ascii="Century Gothic" w:eastAsia="Century Gothic" w:hAnsi="Century Gothic" w:cs="Century Gothic"/>
      <w:b/>
      <w:bCs/>
      <w:i w:val="0"/>
      <w:iCs w:val="0"/>
      <w:smallCaps w:val="0"/>
      <w:strike w:val="0"/>
      <w:color w:val="000000"/>
      <w:spacing w:val="0"/>
      <w:w w:val="100"/>
      <w:position w:val="0"/>
      <w:sz w:val="21"/>
      <w:szCs w:val="21"/>
      <w:u w:val="single"/>
      <w:lang w:val="es-ES" w:eastAsia="es-ES" w:bidi="es-ES"/>
    </w:rPr>
  </w:style>
  <w:style w:type="character" w:customStyle="1" w:styleId="Cuerpodeltexto42">
    <w:name w:val="Cuerpo del texto (4)"/>
    <w:basedOn w:val="Cuerpodeltexto4"/>
    <w:rPr>
      <w:rFonts w:ascii="Century Gothic" w:eastAsia="Century Gothic" w:hAnsi="Century Gothic" w:cs="Century Gothic"/>
      <w:b/>
      <w:bCs/>
      <w:i w:val="0"/>
      <w:iCs w:val="0"/>
      <w:smallCaps w:val="0"/>
      <w:strike w:val="0"/>
      <w:color w:val="000000"/>
      <w:spacing w:val="0"/>
      <w:w w:val="100"/>
      <w:position w:val="0"/>
      <w:sz w:val="21"/>
      <w:szCs w:val="21"/>
      <w:u w:val="single"/>
      <w:lang w:val="es-ES" w:eastAsia="es-ES" w:bidi="es-ES"/>
    </w:rPr>
  </w:style>
  <w:style w:type="character" w:customStyle="1" w:styleId="Cuerpodeltexto2CenturyGothic">
    <w:name w:val="Cuerpo del texto (2) + Century Gothic"/>
    <w:aliases w:val="Negrita"/>
    <w:basedOn w:val="Cuerpodeltexto2"/>
    <w:rPr>
      <w:rFonts w:ascii="Century Gothic" w:eastAsia="Century Gothic" w:hAnsi="Century Gothic" w:cs="Century Gothic"/>
      <w:b/>
      <w:bCs/>
      <w:i w:val="0"/>
      <w:iCs w:val="0"/>
      <w:smallCaps w:val="0"/>
      <w:strike w:val="0"/>
      <w:color w:val="000000"/>
      <w:spacing w:val="0"/>
      <w:w w:val="100"/>
      <w:position w:val="0"/>
      <w:sz w:val="21"/>
      <w:szCs w:val="21"/>
      <w:u w:val="none"/>
      <w:lang w:val="es-ES" w:eastAsia="es-ES" w:bidi="es-ES"/>
    </w:rPr>
  </w:style>
  <w:style w:type="character" w:customStyle="1" w:styleId="Cuerpodeltexto22">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single"/>
      <w:lang w:val="es-ES" w:eastAsia="es-ES" w:bidi="es-ES"/>
    </w:rPr>
  </w:style>
  <w:style w:type="paragraph" w:customStyle="1" w:styleId="Leyendadelaimagen0">
    <w:name w:val="Leyenda de la imagen"/>
    <w:basedOn w:val="Normal"/>
    <w:link w:val="Leyendadelaimagen"/>
    <w:pPr>
      <w:shd w:val="clear" w:color="auto" w:fill="FFFFFF"/>
      <w:spacing w:line="312" w:lineRule="exact"/>
      <w:jc w:val="center"/>
    </w:pPr>
    <w:rPr>
      <w:rFonts w:ascii="Arial" w:eastAsia="Arial" w:hAnsi="Arial" w:cs="Arial"/>
      <w:sz w:val="21"/>
      <w:szCs w:val="21"/>
    </w:rPr>
  </w:style>
  <w:style w:type="paragraph" w:customStyle="1" w:styleId="Ttulo10">
    <w:name w:val="Título #1"/>
    <w:basedOn w:val="Normal"/>
    <w:link w:val="Ttulo1"/>
    <w:pPr>
      <w:shd w:val="clear" w:color="auto" w:fill="FFFFFF"/>
      <w:spacing w:line="0" w:lineRule="atLeast"/>
      <w:jc w:val="center"/>
      <w:outlineLvl w:val="0"/>
    </w:pPr>
    <w:rPr>
      <w:rFonts w:ascii="Calibri" w:eastAsia="Calibri" w:hAnsi="Calibri" w:cs="Calibri"/>
      <w:spacing w:val="-60"/>
      <w:sz w:val="84"/>
      <w:szCs w:val="84"/>
    </w:rPr>
  </w:style>
  <w:style w:type="paragraph" w:customStyle="1" w:styleId="Encabezamientoopiedepgina0">
    <w:name w:val="Encabezamiento o pie de página"/>
    <w:basedOn w:val="Normal"/>
    <w:link w:val="Encabezamientoopiedepgina"/>
    <w:pPr>
      <w:shd w:val="clear" w:color="auto" w:fill="FFFFFF"/>
      <w:spacing w:line="278" w:lineRule="exact"/>
    </w:pPr>
    <w:rPr>
      <w:rFonts w:ascii="Arial" w:eastAsia="Arial" w:hAnsi="Arial" w:cs="Arial"/>
    </w:rPr>
  </w:style>
  <w:style w:type="paragraph" w:customStyle="1" w:styleId="Cuerpodeltexto30">
    <w:name w:val="Cuerpo del texto (3)"/>
    <w:basedOn w:val="Normal"/>
    <w:link w:val="Cuerpodeltexto3"/>
    <w:pPr>
      <w:shd w:val="clear" w:color="auto" w:fill="FFFFFF"/>
      <w:spacing w:line="130" w:lineRule="exact"/>
    </w:pPr>
    <w:rPr>
      <w:rFonts w:ascii="Calibri" w:eastAsia="Calibri" w:hAnsi="Calibri" w:cs="Calibri"/>
      <w:spacing w:val="10"/>
      <w:sz w:val="13"/>
      <w:szCs w:val="13"/>
    </w:rPr>
  </w:style>
  <w:style w:type="paragraph" w:customStyle="1" w:styleId="Ttulo50">
    <w:name w:val="Título #5"/>
    <w:basedOn w:val="Normal"/>
    <w:link w:val="Ttulo5"/>
    <w:pPr>
      <w:shd w:val="clear" w:color="auto" w:fill="FFFFFF"/>
      <w:spacing w:line="269" w:lineRule="exact"/>
      <w:ind w:hanging="440"/>
      <w:jc w:val="center"/>
      <w:outlineLvl w:val="4"/>
    </w:pPr>
    <w:rPr>
      <w:rFonts w:ascii="Century Gothic" w:eastAsia="Century Gothic" w:hAnsi="Century Gothic" w:cs="Century Gothic"/>
      <w:b/>
      <w:bCs/>
      <w:sz w:val="21"/>
      <w:szCs w:val="21"/>
    </w:rPr>
  </w:style>
  <w:style w:type="paragraph" w:customStyle="1" w:styleId="Cuerpodeltexto20">
    <w:name w:val="Cuerpo del texto (2)"/>
    <w:basedOn w:val="Normal"/>
    <w:link w:val="Cuerpodeltexto2"/>
    <w:pPr>
      <w:shd w:val="clear" w:color="auto" w:fill="FFFFFF"/>
      <w:spacing w:line="269" w:lineRule="exact"/>
      <w:ind w:hanging="440"/>
      <w:jc w:val="both"/>
    </w:pPr>
    <w:rPr>
      <w:rFonts w:ascii="Arial" w:eastAsia="Arial" w:hAnsi="Arial" w:cs="Arial"/>
      <w:sz w:val="21"/>
      <w:szCs w:val="21"/>
    </w:rPr>
  </w:style>
  <w:style w:type="paragraph" w:customStyle="1" w:styleId="Ttulo30">
    <w:name w:val="Título #3"/>
    <w:basedOn w:val="Normal"/>
    <w:link w:val="Ttulo3"/>
    <w:pPr>
      <w:shd w:val="clear" w:color="auto" w:fill="FFFFFF"/>
      <w:spacing w:line="0" w:lineRule="atLeast"/>
      <w:ind w:hanging="380"/>
      <w:outlineLvl w:val="2"/>
    </w:pPr>
    <w:rPr>
      <w:rFonts w:ascii="Arial" w:eastAsia="Arial" w:hAnsi="Arial" w:cs="Arial"/>
      <w:b/>
      <w:bCs/>
    </w:rPr>
  </w:style>
  <w:style w:type="paragraph" w:customStyle="1" w:styleId="Cuerpodeltexto40">
    <w:name w:val="Cuerpo del texto (4)"/>
    <w:basedOn w:val="Normal"/>
    <w:link w:val="Cuerpodeltexto4"/>
    <w:pPr>
      <w:shd w:val="clear" w:color="auto" w:fill="FFFFFF"/>
      <w:spacing w:line="307" w:lineRule="exact"/>
      <w:ind w:hanging="440"/>
      <w:jc w:val="both"/>
    </w:pPr>
    <w:rPr>
      <w:rFonts w:ascii="Century Gothic" w:eastAsia="Century Gothic" w:hAnsi="Century Gothic" w:cs="Century Gothic"/>
      <w:b/>
      <w:bCs/>
      <w:sz w:val="21"/>
      <w:szCs w:val="21"/>
    </w:rPr>
  </w:style>
  <w:style w:type="paragraph" w:customStyle="1" w:styleId="Ttulo20">
    <w:name w:val="Título #2"/>
    <w:basedOn w:val="Normal"/>
    <w:link w:val="Ttulo2"/>
    <w:pPr>
      <w:shd w:val="clear" w:color="auto" w:fill="FFFFFF"/>
      <w:spacing w:line="0" w:lineRule="atLeast"/>
      <w:ind w:hanging="360"/>
      <w:jc w:val="both"/>
      <w:outlineLvl w:val="1"/>
    </w:pPr>
    <w:rPr>
      <w:rFonts w:ascii="Arial" w:eastAsia="Arial" w:hAnsi="Arial" w:cs="Arial"/>
      <w:b/>
      <w:bCs/>
    </w:rPr>
  </w:style>
  <w:style w:type="paragraph" w:customStyle="1" w:styleId="Ttulo40">
    <w:name w:val="Título #4"/>
    <w:basedOn w:val="Normal"/>
    <w:link w:val="Ttulo4"/>
    <w:pPr>
      <w:shd w:val="clear" w:color="auto" w:fill="FFFFFF"/>
      <w:spacing w:line="0" w:lineRule="atLeast"/>
      <w:ind w:hanging="360"/>
      <w:jc w:val="both"/>
      <w:outlineLvl w:val="3"/>
    </w:pPr>
    <w:rPr>
      <w:rFonts w:ascii="Arial" w:eastAsia="Arial" w:hAnsi="Arial" w:cs="Arial"/>
      <w:b/>
      <w:bCs/>
    </w:rPr>
  </w:style>
  <w:style w:type="table" w:styleId="Tablaconcuadrcula">
    <w:name w:val="Table Grid"/>
    <w:basedOn w:val="Tablanormal"/>
    <w:uiPriority w:val="39"/>
    <w:rsid w:val="000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41D7"/>
    <w:pPr>
      <w:ind w:left="720"/>
      <w:contextualSpacing/>
    </w:pPr>
  </w:style>
  <w:style w:type="paragraph" w:styleId="Encabezado">
    <w:name w:val="header"/>
    <w:basedOn w:val="Normal"/>
    <w:link w:val="EncabezadoCar"/>
    <w:uiPriority w:val="99"/>
    <w:unhideWhenUsed/>
    <w:rsid w:val="00B22C12"/>
    <w:pPr>
      <w:tabs>
        <w:tab w:val="center" w:pos="4419"/>
        <w:tab w:val="right" w:pos="8838"/>
      </w:tabs>
    </w:pPr>
  </w:style>
  <w:style w:type="character" w:customStyle="1" w:styleId="EncabezadoCar">
    <w:name w:val="Encabezado Car"/>
    <w:basedOn w:val="Fuentedeprrafopredeter"/>
    <w:link w:val="Encabezado"/>
    <w:uiPriority w:val="99"/>
    <w:rsid w:val="00B22C12"/>
    <w:rPr>
      <w:color w:val="000000"/>
    </w:rPr>
  </w:style>
  <w:style w:type="paragraph" w:styleId="Piedepgina">
    <w:name w:val="footer"/>
    <w:basedOn w:val="Normal"/>
    <w:link w:val="PiedepginaCar"/>
    <w:uiPriority w:val="99"/>
    <w:unhideWhenUsed/>
    <w:rsid w:val="00B22C12"/>
    <w:pPr>
      <w:tabs>
        <w:tab w:val="center" w:pos="4419"/>
        <w:tab w:val="right" w:pos="8838"/>
      </w:tabs>
    </w:pPr>
  </w:style>
  <w:style w:type="character" w:customStyle="1" w:styleId="PiedepginaCar">
    <w:name w:val="Pie de página Car"/>
    <w:basedOn w:val="Fuentedeprrafopredeter"/>
    <w:link w:val="Piedepgina"/>
    <w:uiPriority w:val="99"/>
    <w:rsid w:val="00B22C12"/>
    <w:rPr>
      <w:color w:val="000000"/>
    </w:rPr>
  </w:style>
  <w:style w:type="character" w:styleId="Mencinsinresolver">
    <w:name w:val="Unresolved Mention"/>
    <w:basedOn w:val="Fuentedeprrafopredeter"/>
    <w:uiPriority w:val="99"/>
    <w:semiHidden/>
    <w:unhideWhenUsed/>
    <w:rsid w:val="00A1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s.gov.co/Noticias/Coronavirus/Circular%200017.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trabaio.gov.co/documents/20147/0/Circular+0021_.pdf/80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salud.gov.co/sites/rid/Lists/BibliotecaDigital/RIDE/DE/DIJ/cir%20cular-0018-de-20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nsalud.gov.co/Normatividad_Nuevo/Circular%20No.005%20" TargetMode="External"/><Relationship Id="rId4" Type="http://schemas.openxmlformats.org/officeDocument/2006/relationships/webSettings" Target="webSettings.xml"/><Relationship Id="rId9" Type="http://schemas.openxmlformats.org/officeDocument/2006/relationships/hyperlink" Target="http://www.mintrabaio.gov.co/documents/20147/0/Circular+0017.pdf/050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2579</Words>
  <Characters>14188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 G3 SISTEMAS</dc:creator>
  <cp:lastModifiedBy>SUBGERENTE PLANEACION</cp:lastModifiedBy>
  <cp:revision>4</cp:revision>
  <dcterms:created xsi:type="dcterms:W3CDTF">2020-04-15T17:13:00Z</dcterms:created>
  <dcterms:modified xsi:type="dcterms:W3CDTF">2020-04-15T17:22:00Z</dcterms:modified>
</cp:coreProperties>
</file>